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158D8C" w14:textId="77777777" w:rsidR="00FD6F6E" w:rsidRPr="00FD6F6E" w:rsidRDefault="00FD6F6E" w:rsidP="00FD6F6E">
      <w:pPr>
        <w:spacing w:line="300" w:lineRule="auto"/>
        <w:ind w:right="270"/>
        <w:rPr>
          <w:b/>
          <w:sz w:val="20"/>
          <w:szCs w:val="20"/>
          <w:lang w:val="fr-CA"/>
        </w:rPr>
      </w:pPr>
    </w:p>
    <w:p w14:paraId="3A215202" w14:textId="18DEE921" w:rsidR="00640D21" w:rsidRDefault="00640D21" w:rsidP="00640D21">
      <w:pPr>
        <w:rPr>
          <w:b/>
          <w:bCs/>
        </w:rPr>
      </w:pPr>
    </w:p>
    <w:tbl>
      <w:tblPr>
        <w:tblStyle w:val="TableGrid"/>
        <w:tblW w:w="0" w:type="auto"/>
        <w:tblLook w:val="04A0" w:firstRow="1" w:lastRow="0" w:firstColumn="1" w:lastColumn="0" w:noHBand="0" w:noVBand="1"/>
      </w:tblPr>
      <w:tblGrid>
        <w:gridCol w:w="4675"/>
        <w:gridCol w:w="4675"/>
      </w:tblGrid>
      <w:tr w:rsidR="00640D21" w:rsidRPr="00640D21" w14:paraId="4E5765A1" w14:textId="77777777" w:rsidTr="00640D21">
        <w:tc>
          <w:tcPr>
            <w:tcW w:w="4675" w:type="dxa"/>
          </w:tcPr>
          <w:p w14:paraId="4733FA1F" w14:textId="77777777" w:rsidR="00640D21" w:rsidRPr="00242FE3" w:rsidRDefault="00640D21" w:rsidP="00640D21">
            <w:pPr>
              <w:rPr>
                <w:b/>
                <w:bCs/>
              </w:rPr>
            </w:pPr>
            <w:r w:rsidRPr="00242FE3">
              <w:rPr>
                <w:b/>
                <w:bCs/>
              </w:rPr>
              <w:t>Engage and Share:</w:t>
            </w:r>
          </w:p>
          <w:p w14:paraId="300F6313" w14:textId="77777777" w:rsidR="00640D21" w:rsidRDefault="00640D21" w:rsidP="00640D21">
            <w:r>
              <w:t>Over the next few months, you will notice we are making improvements in our social media channels to play an active role in our community. We encourage you to follow our social media profiles and amplify the messaging around burnout and upcoming messaging about Public Health Physician scope of practice:</w:t>
            </w:r>
          </w:p>
          <w:p w14:paraId="5958A911" w14:textId="77777777" w:rsidR="00640D21" w:rsidRDefault="00640D21" w:rsidP="00640D21">
            <w:pPr>
              <w:pStyle w:val="ListParagraph"/>
              <w:numPr>
                <w:ilvl w:val="0"/>
                <w:numId w:val="1"/>
              </w:numPr>
            </w:pPr>
            <w:r>
              <w:t xml:space="preserve">Twitter: </w:t>
            </w:r>
            <w:hyperlink r:id="rId5" w:history="1">
              <w:r w:rsidRPr="00242FE3">
                <w:rPr>
                  <w:rStyle w:val="Hyperlink"/>
                </w:rPr>
                <w:t>@PHPC_MSPC</w:t>
              </w:r>
            </w:hyperlink>
          </w:p>
          <w:p w14:paraId="395AD0DC" w14:textId="77777777" w:rsidR="00640D21" w:rsidRDefault="00640D21" w:rsidP="00640D21">
            <w:pPr>
              <w:pStyle w:val="ListParagraph"/>
              <w:numPr>
                <w:ilvl w:val="0"/>
                <w:numId w:val="1"/>
              </w:numPr>
            </w:pPr>
            <w:r>
              <w:t xml:space="preserve">Facebook: </w:t>
            </w:r>
            <w:hyperlink r:id="rId6" w:history="1">
              <w:r w:rsidRPr="00242FE3">
                <w:rPr>
                  <w:rStyle w:val="Hyperlink"/>
                </w:rPr>
                <w:t>@PHPC</w:t>
              </w:r>
              <w:r>
                <w:rPr>
                  <w:rStyle w:val="Hyperlink"/>
                </w:rPr>
                <w:t>.</w:t>
              </w:r>
              <w:r w:rsidRPr="00242FE3">
                <w:rPr>
                  <w:rStyle w:val="Hyperlink"/>
                </w:rPr>
                <w:t>MSPC</w:t>
              </w:r>
            </w:hyperlink>
          </w:p>
          <w:p w14:paraId="6C0B6009" w14:textId="77777777" w:rsidR="00640D21" w:rsidRDefault="00640D21" w:rsidP="00640D21">
            <w:pPr>
              <w:pStyle w:val="ListParagraph"/>
              <w:numPr>
                <w:ilvl w:val="0"/>
                <w:numId w:val="1"/>
              </w:numPr>
            </w:pPr>
            <w:r>
              <w:t xml:space="preserve">LinkedIn: </w:t>
            </w:r>
            <w:hyperlink r:id="rId7" w:history="1">
              <w:r w:rsidRPr="00242FE3">
                <w:rPr>
                  <w:rStyle w:val="Hyperlink"/>
                </w:rPr>
                <w:t>Public Health Physicians of Canada</w:t>
              </w:r>
            </w:hyperlink>
          </w:p>
          <w:p w14:paraId="0B702A7D" w14:textId="77777777" w:rsidR="00640D21" w:rsidRDefault="00640D21" w:rsidP="00640D21">
            <w:r>
              <w:t xml:space="preserve">We have prepared suggested posts and visuals for you to use below: </w:t>
            </w:r>
          </w:p>
          <w:p w14:paraId="6B798D9A" w14:textId="77777777" w:rsidR="00640D21" w:rsidRPr="00640D21" w:rsidRDefault="00640D21" w:rsidP="00640D21">
            <w:r w:rsidRPr="00640D21">
              <w:t>To tag PHPC, please use the following handles:</w:t>
            </w:r>
          </w:p>
          <w:p w14:paraId="313A2DC1" w14:textId="77777777" w:rsidR="00640D21" w:rsidRPr="00640D21" w:rsidRDefault="00640D21" w:rsidP="00640D21">
            <w:r w:rsidRPr="00640D21">
              <w:rPr>
                <w:b/>
                <w:bCs/>
              </w:rPr>
              <w:t>Twitter:</w:t>
            </w:r>
            <w:r w:rsidRPr="00640D21">
              <w:t xml:space="preserve"> @PHPC_MSPC | </w:t>
            </w:r>
            <w:r w:rsidRPr="00640D21">
              <w:rPr>
                <w:b/>
                <w:bCs/>
              </w:rPr>
              <w:t xml:space="preserve">Facebook: </w:t>
            </w:r>
            <w:r w:rsidRPr="00640D21">
              <w:t xml:space="preserve">@PHPC.MSPC | </w:t>
            </w:r>
            <w:r w:rsidRPr="00640D21">
              <w:rPr>
                <w:b/>
                <w:bCs/>
              </w:rPr>
              <w:t>LinkedIn:</w:t>
            </w:r>
            <w:r w:rsidRPr="00640D21">
              <w:t xml:space="preserve"> @ Public Health Physicians of Canada</w:t>
            </w:r>
          </w:p>
          <w:p w14:paraId="16D19107" w14:textId="1FFA12AB" w:rsidR="00640D21" w:rsidRDefault="00640D21" w:rsidP="00640D21">
            <w:pPr>
              <w:rPr>
                <w:b/>
                <w:bCs/>
              </w:rPr>
            </w:pPr>
            <w:r w:rsidRPr="00640D21">
              <w:rPr>
                <w:b/>
                <w:bCs/>
              </w:rPr>
              <w:t>Images:</w:t>
            </w:r>
            <w:r w:rsidRPr="00640D21">
              <w:t xml:space="preserve"> for each post were attached to the email</w:t>
            </w:r>
          </w:p>
        </w:tc>
        <w:tc>
          <w:tcPr>
            <w:tcW w:w="4675" w:type="dxa"/>
          </w:tcPr>
          <w:p w14:paraId="39844CEB" w14:textId="77777777" w:rsidR="00640D21" w:rsidRDefault="00640D21" w:rsidP="00640D21">
            <w:pPr>
              <w:rPr>
                <w:rFonts w:asciiTheme="minorHAnsi" w:eastAsiaTheme="minorHAnsi" w:hAnsiTheme="minorHAnsi" w:cstheme="minorBidi"/>
                <w:b/>
                <w:bCs/>
                <w:color w:val="auto"/>
                <w:sz w:val="22"/>
                <w:szCs w:val="22"/>
                <w:lang w:val="fr-CA"/>
              </w:rPr>
            </w:pPr>
            <w:bookmarkStart w:id="0" w:name="lt_pId010"/>
            <w:r>
              <w:rPr>
                <w:b/>
                <w:bCs/>
                <w:lang w:val="fr-CA"/>
              </w:rPr>
              <w:t>Collaborons et partageons :</w:t>
            </w:r>
            <w:bookmarkEnd w:id="0"/>
          </w:p>
          <w:p w14:paraId="23879456" w14:textId="77777777" w:rsidR="00640D21" w:rsidRDefault="00640D21" w:rsidP="00640D21">
            <w:pPr>
              <w:rPr>
                <w:lang w:val="fr-CA"/>
              </w:rPr>
            </w:pPr>
            <w:bookmarkStart w:id="1" w:name="lt_pId011"/>
            <w:r>
              <w:rPr>
                <w:lang w:val="fr-CA"/>
              </w:rPr>
              <w:t>Au cours des prochains mois, vous remarquerez que nous avons apporté des améliorations à nos comptes de médias sociaux afin de jouer un rôle actif dans notre communauté.</w:t>
            </w:r>
            <w:bookmarkEnd w:id="1"/>
            <w:r>
              <w:rPr>
                <w:lang w:val="fr-CA"/>
              </w:rPr>
              <w:t xml:space="preserve"> </w:t>
            </w:r>
            <w:bookmarkStart w:id="2" w:name="lt_pId012"/>
            <w:r>
              <w:rPr>
                <w:lang w:val="fr-CA"/>
              </w:rPr>
              <w:t>Nous vous invitons à suivre nos profils de médias sociaux et à amplifier les messages actuels sur l’épuisement professionnel et les messages à venir sur le cadre des fonctions des médecins de santé publique :</w:t>
            </w:r>
            <w:bookmarkEnd w:id="2"/>
          </w:p>
          <w:p w14:paraId="23526D3A" w14:textId="77777777" w:rsidR="00640D21" w:rsidRDefault="00640D21" w:rsidP="00640D21">
            <w:pPr>
              <w:pStyle w:val="ListParagraph"/>
              <w:numPr>
                <w:ilvl w:val="0"/>
                <w:numId w:val="2"/>
              </w:numPr>
              <w:spacing w:line="256" w:lineRule="auto"/>
              <w:rPr>
                <w:lang w:val="fr-CA"/>
              </w:rPr>
            </w:pPr>
            <w:bookmarkStart w:id="3" w:name="lt_pId013"/>
            <w:r>
              <w:rPr>
                <w:lang w:val="fr-CA"/>
              </w:rPr>
              <w:t xml:space="preserve">Twitter : </w:t>
            </w:r>
            <w:hyperlink r:id="rId8" w:history="1">
              <w:r>
                <w:rPr>
                  <w:rStyle w:val="Hyperlink"/>
                  <w:lang w:val="fr-CA"/>
                </w:rPr>
                <w:t>@PHPC_MSPC</w:t>
              </w:r>
            </w:hyperlink>
            <w:bookmarkEnd w:id="3"/>
          </w:p>
          <w:p w14:paraId="2C351693" w14:textId="77777777" w:rsidR="00640D21" w:rsidRDefault="00640D21" w:rsidP="00640D21">
            <w:pPr>
              <w:pStyle w:val="ListParagraph"/>
              <w:numPr>
                <w:ilvl w:val="0"/>
                <w:numId w:val="2"/>
              </w:numPr>
              <w:spacing w:line="256" w:lineRule="auto"/>
              <w:rPr>
                <w:lang w:val="fr-CA"/>
              </w:rPr>
            </w:pPr>
            <w:bookmarkStart w:id="4" w:name="lt_pId014"/>
            <w:r>
              <w:rPr>
                <w:lang w:val="fr-CA"/>
              </w:rPr>
              <w:t xml:space="preserve">Facebook : </w:t>
            </w:r>
            <w:hyperlink r:id="rId9" w:history="1">
              <w:r>
                <w:rPr>
                  <w:rStyle w:val="Hyperlink"/>
                  <w:lang w:val="fr-CA"/>
                </w:rPr>
                <w:t>@PHPC.MSPC</w:t>
              </w:r>
            </w:hyperlink>
            <w:bookmarkEnd w:id="4"/>
          </w:p>
          <w:p w14:paraId="0BAFCA57" w14:textId="77777777" w:rsidR="00640D21" w:rsidRPr="00640D21" w:rsidRDefault="00640D21" w:rsidP="00640D21">
            <w:pPr>
              <w:pStyle w:val="ListParagraph"/>
              <w:numPr>
                <w:ilvl w:val="0"/>
                <w:numId w:val="2"/>
              </w:numPr>
              <w:spacing w:line="256" w:lineRule="auto"/>
            </w:pPr>
            <w:bookmarkStart w:id="5" w:name="lt_pId015"/>
            <w:proofErr w:type="gramStart"/>
            <w:r w:rsidRPr="00640D21">
              <w:t>LinkedIn :</w:t>
            </w:r>
            <w:proofErr w:type="gramEnd"/>
            <w:r w:rsidRPr="00640D21">
              <w:t xml:space="preserve"> </w:t>
            </w:r>
            <w:hyperlink r:id="rId10" w:history="1">
              <w:r>
                <w:rPr>
                  <w:rStyle w:val="Hyperlink"/>
                </w:rPr>
                <w:t>Public Health Physicians of Canada</w:t>
              </w:r>
            </w:hyperlink>
            <w:bookmarkEnd w:id="5"/>
          </w:p>
          <w:p w14:paraId="71F22346" w14:textId="77777777" w:rsidR="00640D21" w:rsidRDefault="00640D21" w:rsidP="00640D21">
            <w:pPr>
              <w:rPr>
                <w:lang w:val="fr-CA"/>
              </w:rPr>
            </w:pPr>
            <w:bookmarkStart w:id="6" w:name="lt_pId016"/>
            <w:r>
              <w:rPr>
                <w:lang w:val="fr-CA"/>
              </w:rPr>
              <w:t>Nous avons préparé des suggestions de publications et des supports visuels à votre usage :</w:t>
            </w:r>
            <w:bookmarkEnd w:id="6"/>
            <w:r>
              <w:rPr>
                <w:lang w:val="fr-CA"/>
              </w:rPr>
              <w:t xml:space="preserve"> </w:t>
            </w:r>
          </w:p>
          <w:p w14:paraId="1DD55890" w14:textId="77777777" w:rsidR="00640D21" w:rsidRDefault="00640D21" w:rsidP="00640D21">
            <w:pPr>
              <w:rPr>
                <w:lang w:val="fr-CA"/>
              </w:rPr>
            </w:pPr>
            <w:bookmarkStart w:id="7" w:name="lt_pId017"/>
            <w:r>
              <w:rPr>
                <w:lang w:val="fr-CA"/>
              </w:rPr>
              <w:t>Pour trouver les MSPC, veuillez utiliser les identifiants suivants :</w:t>
            </w:r>
            <w:bookmarkEnd w:id="7"/>
          </w:p>
          <w:p w14:paraId="1CB35479" w14:textId="77777777" w:rsidR="00640D21" w:rsidRPr="00640D21" w:rsidRDefault="00640D21" w:rsidP="00640D21">
            <w:pPr>
              <w:rPr>
                <w:lang w:val="en-CA"/>
              </w:rPr>
            </w:pPr>
            <w:bookmarkStart w:id="8" w:name="lt_pId018"/>
            <w:proofErr w:type="gramStart"/>
            <w:r w:rsidRPr="00640D21">
              <w:rPr>
                <w:b/>
                <w:bCs/>
                <w:lang w:val="en-CA"/>
              </w:rPr>
              <w:t>Twitter :</w:t>
            </w:r>
            <w:proofErr w:type="gramEnd"/>
            <w:r w:rsidRPr="00640D21">
              <w:rPr>
                <w:lang w:val="en-CA"/>
              </w:rPr>
              <w:t xml:space="preserve"> @PHPC_MSPC | </w:t>
            </w:r>
            <w:r w:rsidRPr="00640D21">
              <w:rPr>
                <w:b/>
                <w:bCs/>
                <w:lang w:val="en-CA"/>
              </w:rPr>
              <w:t xml:space="preserve">Facebook : </w:t>
            </w:r>
            <w:r w:rsidRPr="00640D21">
              <w:rPr>
                <w:lang w:val="en-CA"/>
              </w:rPr>
              <w:t xml:space="preserve">@PHPC.MSPC | </w:t>
            </w:r>
            <w:r w:rsidRPr="00640D21">
              <w:rPr>
                <w:b/>
                <w:bCs/>
                <w:lang w:val="en-CA"/>
              </w:rPr>
              <w:t>LinkedIn :</w:t>
            </w:r>
            <w:r w:rsidRPr="00640D21">
              <w:rPr>
                <w:lang w:val="en-CA"/>
              </w:rPr>
              <w:t xml:space="preserve"> @ </w:t>
            </w:r>
            <w:bookmarkEnd w:id="8"/>
            <w:r>
              <w:t>Public Health Physicians of Canada</w:t>
            </w:r>
          </w:p>
          <w:p w14:paraId="00B58261" w14:textId="26BC565D" w:rsidR="00640D21" w:rsidRPr="00640D21" w:rsidRDefault="00640D21" w:rsidP="00640D21">
            <w:pPr>
              <w:rPr>
                <w:b/>
                <w:bCs/>
                <w:lang w:val="fr-CA"/>
              </w:rPr>
            </w:pPr>
            <w:r>
              <w:rPr>
                <w:bCs/>
                <w:lang w:val="fr-CA"/>
              </w:rPr>
              <w:t>Des</w:t>
            </w:r>
            <w:r>
              <w:rPr>
                <w:b/>
                <w:bCs/>
                <w:lang w:val="fr-CA"/>
              </w:rPr>
              <w:t xml:space="preserve"> images</w:t>
            </w:r>
            <w:r>
              <w:rPr>
                <w:lang w:val="fr-CA"/>
              </w:rPr>
              <w:t xml:space="preserve"> sont jointes pour accompagner chaque </w:t>
            </w:r>
            <w:proofErr w:type="spellStart"/>
            <w:r>
              <w:rPr>
                <w:lang w:val="fr-CA"/>
              </w:rPr>
              <w:t>micromessage</w:t>
            </w:r>
            <w:proofErr w:type="spellEnd"/>
          </w:p>
        </w:tc>
      </w:tr>
    </w:tbl>
    <w:p w14:paraId="3AA244FF" w14:textId="344D53DA" w:rsidR="00640D21" w:rsidRDefault="00640D21" w:rsidP="00640D21">
      <w:pPr>
        <w:rPr>
          <w:b/>
          <w:bCs/>
          <w:lang w:val="fr-CA"/>
        </w:rPr>
      </w:pPr>
    </w:p>
    <w:p w14:paraId="159693E9" w14:textId="4CB51095" w:rsidR="00640D21" w:rsidRDefault="00640D21" w:rsidP="00640D21">
      <w:pPr>
        <w:rPr>
          <w:b/>
          <w:bCs/>
          <w:lang w:val="fr-CA"/>
        </w:rPr>
      </w:pPr>
    </w:p>
    <w:p w14:paraId="594A1425" w14:textId="77777777" w:rsidR="00640D21" w:rsidRPr="00640D21" w:rsidRDefault="00640D21" w:rsidP="00640D21">
      <w:pPr>
        <w:rPr>
          <w:b/>
          <w:bCs/>
          <w:lang w:val="fr-CA"/>
        </w:rPr>
      </w:pPr>
    </w:p>
    <w:p w14:paraId="204618BC" w14:textId="77777777" w:rsidR="00FD6F6E" w:rsidRPr="00640D21" w:rsidRDefault="00FD6F6E" w:rsidP="00FD6F6E">
      <w:pPr>
        <w:spacing w:line="300" w:lineRule="auto"/>
        <w:ind w:right="270"/>
        <w:rPr>
          <w:sz w:val="18"/>
          <w:szCs w:val="18"/>
          <w:lang w:val="fr-CA"/>
        </w:rPr>
      </w:pPr>
    </w:p>
    <w:p w14:paraId="3CF01180" w14:textId="77777777" w:rsidR="00FD6F6E" w:rsidRPr="00640D21" w:rsidRDefault="00FD6F6E" w:rsidP="00FD6F6E">
      <w:pPr>
        <w:spacing w:line="300" w:lineRule="auto"/>
        <w:ind w:right="270"/>
        <w:rPr>
          <w:sz w:val="18"/>
          <w:szCs w:val="18"/>
          <w:lang w:val="fr-CA"/>
        </w:rPr>
      </w:pPr>
    </w:p>
    <w:tbl>
      <w:tblPr>
        <w:tblStyle w:val="TableGrid"/>
        <w:tblW w:w="0" w:type="auto"/>
        <w:tblLook w:val="04A0" w:firstRow="1" w:lastRow="0" w:firstColumn="1" w:lastColumn="0" w:noHBand="0" w:noVBand="1"/>
      </w:tblPr>
      <w:tblGrid>
        <w:gridCol w:w="4675"/>
        <w:gridCol w:w="4675"/>
      </w:tblGrid>
      <w:tr w:rsidR="00640D21" w:rsidRPr="00FD6F6E" w14:paraId="2574EEE5" w14:textId="77777777" w:rsidTr="00FD6F6E">
        <w:tc>
          <w:tcPr>
            <w:tcW w:w="4675" w:type="dxa"/>
          </w:tcPr>
          <w:p w14:paraId="1BDFB168" w14:textId="77777777" w:rsidR="00FD6F6E" w:rsidRPr="00FD6F6E" w:rsidRDefault="00FD6F6E" w:rsidP="00FD6F6E">
            <w:pPr>
              <w:spacing w:line="300" w:lineRule="auto"/>
              <w:ind w:right="270"/>
              <w:rPr>
                <w:b/>
                <w:sz w:val="20"/>
                <w:szCs w:val="20"/>
              </w:rPr>
            </w:pPr>
            <w:r w:rsidRPr="00FD6F6E">
              <w:rPr>
                <w:b/>
                <w:sz w:val="20"/>
                <w:szCs w:val="20"/>
              </w:rPr>
              <w:t>Canada’s Medical Experts for Healthy Communities</w:t>
            </w:r>
          </w:p>
          <w:p w14:paraId="6FA5AB76" w14:textId="77777777" w:rsidR="00FD6F6E" w:rsidRPr="00FD6F6E" w:rsidRDefault="00FD6F6E" w:rsidP="00FD6F6E">
            <w:pPr>
              <w:spacing w:line="300" w:lineRule="auto"/>
              <w:ind w:right="270"/>
              <w:rPr>
                <w:sz w:val="18"/>
                <w:szCs w:val="18"/>
              </w:rPr>
            </w:pPr>
            <w:r w:rsidRPr="00FD6F6E">
              <w:rPr>
                <w:sz w:val="18"/>
                <w:szCs w:val="18"/>
              </w:rPr>
              <w:t xml:space="preserve">Canada’s Public Health Physicians are specialty-trained medical professionals focused on promoting, </w:t>
            </w:r>
            <w:proofErr w:type="gramStart"/>
            <w:r w:rsidRPr="00FD6F6E">
              <w:rPr>
                <w:sz w:val="18"/>
                <w:szCs w:val="18"/>
              </w:rPr>
              <w:t>protecting</w:t>
            </w:r>
            <w:proofErr w:type="gramEnd"/>
            <w:r w:rsidRPr="00FD6F6E">
              <w:rPr>
                <w:sz w:val="18"/>
                <w:szCs w:val="18"/>
              </w:rPr>
              <w:t xml:space="preserve"> and improving our communities’ health and well-being. </w:t>
            </w:r>
          </w:p>
          <w:p w14:paraId="710C3E5A" w14:textId="77777777" w:rsidR="00FD6F6E" w:rsidRPr="00FD6F6E" w:rsidRDefault="00FD6F6E" w:rsidP="00FD6F6E">
            <w:pPr>
              <w:spacing w:line="300" w:lineRule="auto"/>
              <w:ind w:right="270"/>
              <w:rPr>
                <w:sz w:val="18"/>
                <w:szCs w:val="18"/>
              </w:rPr>
            </w:pPr>
            <w:r w:rsidRPr="00FD6F6E">
              <w:rPr>
                <w:sz w:val="18"/>
                <w:szCs w:val="18"/>
              </w:rPr>
              <w:t>#HealthyCommunities #PublicHealth</w:t>
            </w:r>
          </w:p>
          <w:p w14:paraId="6F10FE87" w14:textId="5CCFB94F" w:rsidR="00FD6F6E" w:rsidRPr="00FD6F6E" w:rsidRDefault="00FD6F6E" w:rsidP="00FD6F6E">
            <w:pPr>
              <w:spacing w:line="300" w:lineRule="auto"/>
              <w:ind w:right="270"/>
              <w:rPr>
                <w:sz w:val="18"/>
                <w:szCs w:val="18"/>
              </w:rPr>
            </w:pPr>
            <w:r w:rsidRPr="00FD6F6E">
              <w:rPr>
                <w:noProof/>
                <w:sz w:val="18"/>
                <w:szCs w:val="18"/>
              </w:rPr>
              <w:drawing>
                <wp:inline distT="0" distB="0" distL="0" distR="0" wp14:anchorId="2804E0AB" wp14:editId="270FEE4F">
                  <wp:extent cx="2290154" cy="12928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07834" cy="1302841"/>
                          </a:xfrm>
                          <a:prstGeom prst="rect">
                            <a:avLst/>
                          </a:prstGeom>
                        </pic:spPr>
                      </pic:pic>
                    </a:graphicData>
                  </a:graphic>
                </wp:inline>
              </w:drawing>
            </w:r>
          </w:p>
        </w:tc>
        <w:tc>
          <w:tcPr>
            <w:tcW w:w="4675" w:type="dxa"/>
          </w:tcPr>
          <w:p w14:paraId="1AD54685" w14:textId="77777777" w:rsidR="00FD6F6E" w:rsidRPr="00FD6F6E" w:rsidRDefault="00FD6F6E" w:rsidP="00FD6F6E">
            <w:pPr>
              <w:spacing w:line="300" w:lineRule="auto"/>
              <w:ind w:right="270"/>
              <w:rPr>
                <w:b/>
                <w:sz w:val="20"/>
                <w:szCs w:val="20"/>
                <w:lang w:val="fr-CA"/>
              </w:rPr>
            </w:pPr>
            <w:r w:rsidRPr="00FD6F6E">
              <w:rPr>
                <w:b/>
                <w:sz w:val="20"/>
                <w:szCs w:val="20"/>
                <w:lang w:val="fr-CA"/>
              </w:rPr>
              <w:t>Les experts médicaux du Canada pour des communautés en santé</w:t>
            </w:r>
          </w:p>
          <w:p w14:paraId="02FF17DA" w14:textId="7CB71571" w:rsidR="00FD6F6E" w:rsidRPr="00FD6F6E" w:rsidRDefault="00FD6F6E" w:rsidP="00FD6F6E">
            <w:pPr>
              <w:spacing w:line="300" w:lineRule="auto"/>
              <w:ind w:right="270"/>
              <w:rPr>
                <w:sz w:val="18"/>
                <w:szCs w:val="18"/>
                <w:lang w:val="fr-CA"/>
              </w:rPr>
            </w:pPr>
            <w:r w:rsidRPr="00FD6F6E">
              <w:rPr>
                <w:sz w:val="18"/>
                <w:szCs w:val="18"/>
                <w:lang w:val="fr-CA"/>
              </w:rPr>
              <w:t xml:space="preserve">Les médecins de santé publique du Canada sont des professionnels de la santé spécialisés qui travaillent à promouvoir, à protéger et à améliorer la santé et le bien-être de nos communautés. </w:t>
            </w:r>
          </w:p>
          <w:p w14:paraId="25F07389" w14:textId="77777777" w:rsidR="00FD6F6E" w:rsidRPr="00FD6F6E" w:rsidRDefault="00FD6F6E" w:rsidP="00FD6F6E">
            <w:pPr>
              <w:spacing w:line="300" w:lineRule="auto"/>
              <w:ind w:right="270"/>
              <w:rPr>
                <w:sz w:val="18"/>
                <w:szCs w:val="18"/>
                <w:lang w:val="fr-CA"/>
              </w:rPr>
            </w:pPr>
            <w:r w:rsidRPr="00FD6F6E">
              <w:rPr>
                <w:sz w:val="18"/>
                <w:szCs w:val="18"/>
                <w:lang w:val="fr-CA"/>
              </w:rPr>
              <w:t>#CommunautésEnSanté #SantéPublique</w:t>
            </w:r>
          </w:p>
          <w:p w14:paraId="7A017867" w14:textId="0C69A809" w:rsidR="00FD6F6E" w:rsidRPr="00FD6F6E" w:rsidRDefault="00AB1311" w:rsidP="00FD6F6E">
            <w:pPr>
              <w:spacing w:line="300" w:lineRule="auto"/>
              <w:ind w:right="270"/>
              <w:rPr>
                <w:sz w:val="18"/>
                <w:szCs w:val="18"/>
                <w:lang w:val="fr-CA"/>
              </w:rPr>
            </w:pPr>
            <w:r>
              <w:rPr>
                <w:noProof/>
              </w:rPr>
              <w:drawing>
                <wp:inline distT="0" distB="0" distL="0" distR="0" wp14:anchorId="4C601AD0" wp14:editId="1DF18A96">
                  <wp:extent cx="2323992" cy="1308735"/>
                  <wp:effectExtent l="0" t="0" r="63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39315" cy="1317364"/>
                          </a:xfrm>
                          <a:prstGeom prst="rect">
                            <a:avLst/>
                          </a:prstGeom>
                        </pic:spPr>
                      </pic:pic>
                    </a:graphicData>
                  </a:graphic>
                </wp:inline>
              </w:drawing>
            </w:r>
          </w:p>
        </w:tc>
      </w:tr>
      <w:tr w:rsidR="00640D21" w:rsidRPr="00FD6F6E" w14:paraId="695EA0AE" w14:textId="77777777" w:rsidTr="00FD6F6E">
        <w:tc>
          <w:tcPr>
            <w:tcW w:w="4675" w:type="dxa"/>
          </w:tcPr>
          <w:p w14:paraId="5BF277A4" w14:textId="77777777" w:rsidR="00FD6F6E" w:rsidRPr="00FD6F6E" w:rsidRDefault="00FD6F6E" w:rsidP="00FD6F6E">
            <w:pPr>
              <w:spacing w:line="300" w:lineRule="auto"/>
              <w:ind w:right="270"/>
              <w:rPr>
                <w:b/>
                <w:sz w:val="20"/>
                <w:szCs w:val="20"/>
              </w:rPr>
            </w:pPr>
            <w:r w:rsidRPr="00FD6F6E">
              <w:rPr>
                <w:b/>
                <w:sz w:val="20"/>
                <w:szCs w:val="20"/>
              </w:rPr>
              <w:t>Canada’s Medical Experts for Healthy Communities</w:t>
            </w:r>
          </w:p>
          <w:p w14:paraId="7FE4B4DA" w14:textId="77777777" w:rsidR="00FD6F6E" w:rsidRPr="00FD6F6E" w:rsidRDefault="00FD6F6E" w:rsidP="00FD6F6E">
            <w:pPr>
              <w:spacing w:line="300" w:lineRule="auto"/>
              <w:ind w:right="270"/>
              <w:rPr>
                <w:sz w:val="18"/>
                <w:szCs w:val="18"/>
              </w:rPr>
            </w:pPr>
            <w:r w:rsidRPr="00FD6F6E">
              <w:rPr>
                <w:sz w:val="18"/>
                <w:szCs w:val="18"/>
              </w:rPr>
              <w:t xml:space="preserve">Governments, </w:t>
            </w:r>
            <w:proofErr w:type="gramStart"/>
            <w:r w:rsidRPr="00FD6F6E">
              <w:rPr>
                <w:sz w:val="18"/>
                <w:szCs w:val="18"/>
              </w:rPr>
              <w:t>communities</w:t>
            </w:r>
            <w:proofErr w:type="gramEnd"/>
            <w:r w:rsidRPr="00FD6F6E">
              <w:rPr>
                <w:sz w:val="18"/>
                <w:szCs w:val="18"/>
              </w:rPr>
              <w:t xml:space="preserve"> and organizations rely on Public Health Physicians’ unique training and expertise. When a Medical Officer of Health speaks, it is a Public Health Physician speaking. </w:t>
            </w:r>
          </w:p>
          <w:p w14:paraId="6472294F" w14:textId="77777777" w:rsidR="00FD6F6E" w:rsidRDefault="00FD6F6E" w:rsidP="00FD6F6E">
            <w:pPr>
              <w:spacing w:line="300" w:lineRule="auto"/>
              <w:ind w:right="270"/>
              <w:rPr>
                <w:sz w:val="18"/>
                <w:szCs w:val="18"/>
              </w:rPr>
            </w:pPr>
            <w:r w:rsidRPr="00FD6F6E">
              <w:rPr>
                <w:sz w:val="18"/>
                <w:szCs w:val="18"/>
              </w:rPr>
              <w:t>#HealthyCommunities #PublicHealth</w:t>
            </w:r>
          </w:p>
          <w:p w14:paraId="11FD9B30" w14:textId="6DCAD7BA" w:rsidR="00FD6F6E" w:rsidRPr="00FD6F6E" w:rsidRDefault="00FD6F6E" w:rsidP="00FD6F6E">
            <w:pPr>
              <w:spacing w:line="300" w:lineRule="auto"/>
              <w:ind w:right="270"/>
              <w:rPr>
                <w:sz w:val="18"/>
                <w:szCs w:val="18"/>
              </w:rPr>
            </w:pPr>
            <w:r>
              <w:rPr>
                <w:noProof/>
              </w:rPr>
              <w:drawing>
                <wp:inline distT="0" distB="0" distL="0" distR="0" wp14:anchorId="19C2F1EF" wp14:editId="682D190B">
                  <wp:extent cx="2323307" cy="1299165"/>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78512" cy="1330035"/>
                          </a:xfrm>
                          <a:prstGeom prst="rect">
                            <a:avLst/>
                          </a:prstGeom>
                        </pic:spPr>
                      </pic:pic>
                    </a:graphicData>
                  </a:graphic>
                </wp:inline>
              </w:drawing>
            </w:r>
          </w:p>
        </w:tc>
        <w:tc>
          <w:tcPr>
            <w:tcW w:w="4675" w:type="dxa"/>
          </w:tcPr>
          <w:p w14:paraId="545BE75D" w14:textId="77777777" w:rsidR="00FD6F6E" w:rsidRPr="00FD6F6E" w:rsidRDefault="00FD6F6E" w:rsidP="00FD6F6E">
            <w:pPr>
              <w:spacing w:line="300" w:lineRule="auto"/>
              <w:ind w:right="270"/>
              <w:rPr>
                <w:b/>
                <w:sz w:val="20"/>
                <w:szCs w:val="20"/>
                <w:lang w:val="fr-CA"/>
              </w:rPr>
            </w:pPr>
            <w:r w:rsidRPr="00FD6F6E">
              <w:rPr>
                <w:b/>
                <w:sz w:val="20"/>
                <w:szCs w:val="20"/>
                <w:lang w:val="fr-CA"/>
              </w:rPr>
              <w:t>Les experts médicaux du Canada pour des communautés en santé</w:t>
            </w:r>
          </w:p>
          <w:p w14:paraId="64C7C8E4" w14:textId="77777777" w:rsidR="00FD6F6E" w:rsidRPr="00FD6F6E" w:rsidRDefault="00FD6F6E" w:rsidP="00FD6F6E">
            <w:pPr>
              <w:spacing w:line="300" w:lineRule="auto"/>
              <w:ind w:right="270"/>
              <w:rPr>
                <w:sz w:val="18"/>
                <w:szCs w:val="18"/>
                <w:lang w:val="fr-CA"/>
              </w:rPr>
            </w:pPr>
            <w:r w:rsidRPr="00FD6F6E">
              <w:rPr>
                <w:sz w:val="18"/>
                <w:szCs w:val="18"/>
                <w:lang w:val="fr-CA"/>
              </w:rPr>
              <w:t xml:space="preserve">Gouvernements, communautés et organismes dépendent de la formation et du savoir-faire des médecins de santé publique. Quand un médecin-hygiéniste parle, c’est un médecin de santé publique qui parle. </w:t>
            </w:r>
          </w:p>
          <w:p w14:paraId="148D25D7" w14:textId="77777777" w:rsidR="00FD6F6E" w:rsidRPr="00FD6F6E" w:rsidRDefault="00FD6F6E" w:rsidP="00FD6F6E">
            <w:pPr>
              <w:spacing w:line="300" w:lineRule="auto"/>
              <w:ind w:right="270"/>
              <w:rPr>
                <w:sz w:val="18"/>
                <w:szCs w:val="18"/>
                <w:lang w:val="fr-CA"/>
              </w:rPr>
            </w:pPr>
            <w:r w:rsidRPr="00FD6F6E">
              <w:rPr>
                <w:sz w:val="18"/>
                <w:szCs w:val="18"/>
                <w:lang w:val="fr-CA"/>
              </w:rPr>
              <w:t>#CommunautésEnSanté #SantéPublique</w:t>
            </w:r>
          </w:p>
          <w:p w14:paraId="49374BAA" w14:textId="256443AD" w:rsidR="00FD6F6E" w:rsidRPr="00FD6F6E" w:rsidRDefault="00AB1311" w:rsidP="00FD6F6E">
            <w:pPr>
              <w:spacing w:line="300" w:lineRule="auto"/>
              <w:ind w:right="270"/>
              <w:rPr>
                <w:sz w:val="18"/>
                <w:szCs w:val="18"/>
                <w:lang w:val="fr-CA"/>
              </w:rPr>
            </w:pPr>
            <w:r>
              <w:rPr>
                <w:noProof/>
              </w:rPr>
              <w:drawing>
                <wp:inline distT="0" distB="0" distL="0" distR="0" wp14:anchorId="12850AA8" wp14:editId="630CEEC0">
                  <wp:extent cx="2327422" cy="13119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45966" cy="1322363"/>
                          </a:xfrm>
                          <a:prstGeom prst="rect">
                            <a:avLst/>
                          </a:prstGeom>
                        </pic:spPr>
                      </pic:pic>
                    </a:graphicData>
                  </a:graphic>
                </wp:inline>
              </w:drawing>
            </w:r>
          </w:p>
        </w:tc>
      </w:tr>
      <w:tr w:rsidR="00640D21" w:rsidRPr="00FD6F6E" w14:paraId="33B386C9" w14:textId="77777777" w:rsidTr="00FD6F6E">
        <w:tc>
          <w:tcPr>
            <w:tcW w:w="4675" w:type="dxa"/>
          </w:tcPr>
          <w:p w14:paraId="70E51F59" w14:textId="77777777" w:rsidR="00FD6F6E" w:rsidRPr="00FD6F6E" w:rsidRDefault="00FD6F6E" w:rsidP="00FD6F6E">
            <w:pPr>
              <w:spacing w:line="300" w:lineRule="auto"/>
              <w:ind w:right="270"/>
              <w:rPr>
                <w:b/>
                <w:sz w:val="20"/>
                <w:szCs w:val="20"/>
              </w:rPr>
            </w:pPr>
            <w:r w:rsidRPr="00FD6F6E">
              <w:rPr>
                <w:b/>
                <w:sz w:val="20"/>
                <w:szCs w:val="20"/>
              </w:rPr>
              <w:t>Canada’s Medical Experts for Healthy Communities</w:t>
            </w:r>
          </w:p>
          <w:p w14:paraId="20F0824F" w14:textId="77777777" w:rsidR="00FD6F6E" w:rsidRPr="00FD6F6E" w:rsidRDefault="00FD6F6E" w:rsidP="00FD6F6E">
            <w:pPr>
              <w:spacing w:line="300" w:lineRule="auto"/>
              <w:ind w:right="270"/>
              <w:rPr>
                <w:sz w:val="18"/>
                <w:szCs w:val="18"/>
              </w:rPr>
            </w:pPr>
            <w:r w:rsidRPr="00FD6F6E">
              <w:rPr>
                <w:sz w:val="18"/>
                <w:szCs w:val="18"/>
              </w:rPr>
              <w:t>Public Health Physicians’ training and expertise helps inform fair public health policies, evaluate data, develop programs to prevent illness and injuries, and respond in times of emergencies such as outbreaks and natural disasters.</w:t>
            </w:r>
          </w:p>
          <w:p w14:paraId="555F1972" w14:textId="77777777" w:rsidR="00FD6F6E" w:rsidRDefault="00FD6F6E" w:rsidP="00FD6F6E">
            <w:pPr>
              <w:spacing w:line="300" w:lineRule="auto"/>
              <w:ind w:right="270"/>
              <w:rPr>
                <w:sz w:val="18"/>
                <w:szCs w:val="18"/>
              </w:rPr>
            </w:pPr>
            <w:r w:rsidRPr="00FD6F6E">
              <w:rPr>
                <w:sz w:val="18"/>
                <w:szCs w:val="18"/>
              </w:rPr>
              <w:t>#HealthyCommunities #PublicHealth</w:t>
            </w:r>
          </w:p>
          <w:p w14:paraId="6E4730F0" w14:textId="06C05484" w:rsidR="00FD6F6E" w:rsidRPr="00FD6F6E" w:rsidRDefault="00FD6F6E" w:rsidP="00FD6F6E">
            <w:pPr>
              <w:spacing w:line="300" w:lineRule="auto"/>
              <w:ind w:right="270"/>
              <w:rPr>
                <w:sz w:val="18"/>
                <w:szCs w:val="18"/>
              </w:rPr>
            </w:pPr>
            <w:r>
              <w:rPr>
                <w:noProof/>
              </w:rPr>
              <w:drawing>
                <wp:inline distT="0" distB="0" distL="0" distR="0" wp14:anchorId="1B770547" wp14:editId="3898A5B6">
                  <wp:extent cx="2316330" cy="1309370"/>
                  <wp:effectExtent l="0" t="0" r="825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49705" cy="1328236"/>
                          </a:xfrm>
                          <a:prstGeom prst="rect">
                            <a:avLst/>
                          </a:prstGeom>
                        </pic:spPr>
                      </pic:pic>
                    </a:graphicData>
                  </a:graphic>
                </wp:inline>
              </w:drawing>
            </w:r>
          </w:p>
        </w:tc>
        <w:tc>
          <w:tcPr>
            <w:tcW w:w="4675" w:type="dxa"/>
          </w:tcPr>
          <w:p w14:paraId="38104CA1" w14:textId="77777777" w:rsidR="00FD6F6E" w:rsidRPr="00FD6F6E" w:rsidRDefault="00FD6F6E" w:rsidP="00FD6F6E">
            <w:pPr>
              <w:spacing w:line="300" w:lineRule="auto"/>
              <w:ind w:right="270"/>
              <w:rPr>
                <w:b/>
                <w:sz w:val="20"/>
                <w:szCs w:val="20"/>
                <w:lang w:val="fr-CA"/>
              </w:rPr>
            </w:pPr>
            <w:r w:rsidRPr="00FD6F6E">
              <w:rPr>
                <w:b/>
                <w:sz w:val="20"/>
                <w:szCs w:val="20"/>
                <w:lang w:val="fr-CA"/>
              </w:rPr>
              <w:t>Les experts médicaux du Canada pour des communautés en santé</w:t>
            </w:r>
          </w:p>
          <w:p w14:paraId="64588E88" w14:textId="77777777" w:rsidR="00FD6F6E" w:rsidRPr="00FD6F6E" w:rsidRDefault="00FD6F6E" w:rsidP="00FD6F6E">
            <w:pPr>
              <w:spacing w:line="300" w:lineRule="auto"/>
              <w:ind w:right="270"/>
              <w:rPr>
                <w:sz w:val="18"/>
                <w:szCs w:val="18"/>
                <w:lang w:val="fr-CA"/>
              </w:rPr>
            </w:pPr>
            <w:r w:rsidRPr="00FD6F6E">
              <w:rPr>
                <w:sz w:val="18"/>
                <w:szCs w:val="18"/>
                <w:lang w:val="fr-CA"/>
              </w:rPr>
              <w:t>La formation et le savoir-faire des médecins de santé publique éclairent la création de politiques sanitaires équitables, l’évaluation des données, l’élaboration de programmes de prévention des maladies et des blessures et la riposte aux éclosions et aux catastrophes naturelles.</w:t>
            </w:r>
          </w:p>
          <w:p w14:paraId="05F15F22" w14:textId="77777777" w:rsidR="00FD6F6E" w:rsidRPr="00FD6F6E" w:rsidRDefault="00FD6F6E" w:rsidP="00FD6F6E">
            <w:pPr>
              <w:spacing w:line="300" w:lineRule="auto"/>
              <w:ind w:right="270"/>
              <w:rPr>
                <w:sz w:val="18"/>
                <w:szCs w:val="18"/>
                <w:lang w:val="fr-CA"/>
              </w:rPr>
            </w:pPr>
            <w:r w:rsidRPr="00FD6F6E">
              <w:rPr>
                <w:sz w:val="18"/>
                <w:szCs w:val="18"/>
                <w:lang w:val="fr-CA"/>
              </w:rPr>
              <w:t>#CommunautésEnSanté #SantéPublique</w:t>
            </w:r>
          </w:p>
          <w:p w14:paraId="3C2D5F73" w14:textId="30F470CE" w:rsidR="00FD6F6E" w:rsidRPr="00FD6F6E" w:rsidRDefault="00AB1311" w:rsidP="00FD6F6E">
            <w:pPr>
              <w:spacing w:line="300" w:lineRule="auto"/>
              <w:ind w:right="270"/>
              <w:rPr>
                <w:sz w:val="18"/>
                <w:szCs w:val="18"/>
                <w:lang w:val="fr-CA"/>
              </w:rPr>
            </w:pPr>
            <w:r>
              <w:rPr>
                <w:noProof/>
              </w:rPr>
              <w:drawing>
                <wp:inline distT="0" distB="0" distL="0" distR="0" wp14:anchorId="2C9857BE" wp14:editId="3E46DC3F">
                  <wp:extent cx="2208666" cy="1250633"/>
                  <wp:effectExtent l="0" t="0" r="127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36727" cy="1266522"/>
                          </a:xfrm>
                          <a:prstGeom prst="rect">
                            <a:avLst/>
                          </a:prstGeom>
                        </pic:spPr>
                      </pic:pic>
                    </a:graphicData>
                  </a:graphic>
                </wp:inline>
              </w:drawing>
            </w:r>
          </w:p>
        </w:tc>
      </w:tr>
      <w:tr w:rsidR="00640D21" w:rsidRPr="00FD6F6E" w14:paraId="4932166D" w14:textId="77777777" w:rsidTr="00FD6F6E">
        <w:tc>
          <w:tcPr>
            <w:tcW w:w="4675" w:type="dxa"/>
          </w:tcPr>
          <w:p w14:paraId="5A9B8E4F" w14:textId="77777777" w:rsidR="00FD6F6E" w:rsidRPr="00FD6F6E" w:rsidRDefault="00FD6F6E" w:rsidP="00FD6F6E">
            <w:pPr>
              <w:spacing w:line="300" w:lineRule="auto"/>
              <w:ind w:right="270"/>
              <w:rPr>
                <w:b/>
                <w:sz w:val="20"/>
                <w:szCs w:val="20"/>
              </w:rPr>
            </w:pPr>
            <w:r w:rsidRPr="00FD6F6E">
              <w:rPr>
                <w:b/>
                <w:sz w:val="20"/>
                <w:szCs w:val="20"/>
              </w:rPr>
              <w:t>Working for Healthy Communities</w:t>
            </w:r>
          </w:p>
          <w:p w14:paraId="1CAF4A5D" w14:textId="77777777" w:rsidR="00FD6F6E" w:rsidRPr="00FD6F6E" w:rsidRDefault="00FD6F6E" w:rsidP="00FD6F6E">
            <w:pPr>
              <w:spacing w:line="300" w:lineRule="auto"/>
              <w:ind w:right="270"/>
              <w:rPr>
                <w:sz w:val="18"/>
                <w:szCs w:val="18"/>
              </w:rPr>
            </w:pPr>
            <w:r w:rsidRPr="00FD6F6E">
              <w:rPr>
                <w:sz w:val="18"/>
                <w:szCs w:val="18"/>
              </w:rPr>
              <w:t>Public Health Physicians across Canada use data, evidence, public engagement, research, education and more, all toward the goal of building healthier communities where fewer people get sick, get hurt, live with chronic diseases.</w:t>
            </w:r>
          </w:p>
          <w:p w14:paraId="263804A6" w14:textId="77777777" w:rsidR="00FD6F6E" w:rsidRDefault="00FD6F6E" w:rsidP="00FD6F6E">
            <w:pPr>
              <w:spacing w:line="300" w:lineRule="auto"/>
              <w:ind w:right="270"/>
              <w:rPr>
                <w:sz w:val="18"/>
                <w:szCs w:val="18"/>
              </w:rPr>
            </w:pPr>
            <w:r w:rsidRPr="00FD6F6E">
              <w:rPr>
                <w:sz w:val="18"/>
                <w:szCs w:val="18"/>
              </w:rPr>
              <w:t>#HealthyCommunities #PublicHealth</w:t>
            </w:r>
          </w:p>
          <w:p w14:paraId="094695DA" w14:textId="1B4582AB" w:rsidR="00FD6F6E" w:rsidRPr="00FD6F6E" w:rsidRDefault="00FD6F6E" w:rsidP="00FD6F6E">
            <w:pPr>
              <w:spacing w:line="300" w:lineRule="auto"/>
              <w:ind w:right="270"/>
              <w:rPr>
                <w:sz w:val="18"/>
                <w:szCs w:val="18"/>
              </w:rPr>
            </w:pPr>
            <w:r>
              <w:rPr>
                <w:noProof/>
              </w:rPr>
              <w:drawing>
                <wp:inline distT="0" distB="0" distL="0" distR="0" wp14:anchorId="54B2983C" wp14:editId="41DBA6BF">
                  <wp:extent cx="2453445" cy="1376656"/>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17040" cy="1412340"/>
                          </a:xfrm>
                          <a:prstGeom prst="rect">
                            <a:avLst/>
                          </a:prstGeom>
                        </pic:spPr>
                      </pic:pic>
                    </a:graphicData>
                  </a:graphic>
                </wp:inline>
              </w:drawing>
            </w:r>
          </w:p>
        </w:tc>
        <w:tc>
          <w:tcPr>
            <w:tcW w:w="4675" w:type="dxa"/>
          </w:tcPr>
          <w:p w14:paraId="01953628" w14:textId="77777777" w:rsidR="00FD6F6E" w:rsidRPr="00FD6F6E" w:rsidRDefault="00FD6F6E" w:rsidP="00FD6F6E">
            <w:pPr>
              <w:spacing w:line="300" w:lineRule="auto"/>
              <w:ind w:right="270"/>
              <w:rPr>
                <w:b/>
                <w:sz w:val="20"/>
                <w:szCs w:val="20"/>
                <w:lang w:val="fr-CA"/>
              </w:rPr>
            </w:pPr>
            <w:r w:rsidRPr="00FD6F6E">
              <w:rPr>
                <w:b/>
                <w:sz w:val="20"/>
                <w:szCs w:val="20"/>
                <w:lang w:val="fr-CA"/>
              </w:rPr>
              <w:t>Au service de la santé des communautés</w:t>
            </w:r>
          </w:p>
          <w:p w14:paraId="544B56E6" w14:textId="77777777" w:rsidR="00FD6F6E" w:rsidRPr="00FD6F6E" w:rsidRDefault="00FD6F6E" w:rsidP="00FD6F6E">
            <w:pPr>
              <w:spacing w:line="300" w:lineRule="auto"/>
              <w:ind w:right="270"/>
              <w:rPr>
                <w:sz w:val="18"/>
                <w:szCs w:val="18"/>
                <w:lang w:val="fr-CA"/>
              </w:rPr>
            </w:pPr>
            <w:r w:rsidRPr="00FD6F6E">
              <w:rPr>
                <w:sz w:val="18"/>
                <w:szCs w:val="18"/>
                <w:lang w:val="fr-CA"/>
              </w:rPr>
              <w:t>Les médecins de santé publique du Canada mettent les données, les preuves, l’intéressement du public, la recherche, l’enseignement et plus encore au service de la santé des communautés, pour que moins de gens tombent malades, se blessent ou vivent avec des maladies chroniques.</w:t>
            </w:r>
          </w:p>
          <w:p w14:paraId="17DB4D68" w14:textId="77777777" w:rsidR="00FD6F6E" w:rsidRPr="00FD6F6E" w:rsidRDefault="00FD6F6E" w:rsidP="00FD6F6E">
            <w:pPr>
              <w:spacing w:line="300" w:lineRule="auto"/>
              <w:ind w:right="270"/>
              <w:rPr>
                <w:sz w:val="18"/>
                <w:szCs w:val="18"/>
                <w:lang w:val="fr-CA"/>
              </w:rPr>
            </w:pPr>
            <w:r w:rsidRPr="00FD6F6E">
              <w:rPr>
                <w:sz w:val="18"/>
                <w:szCs w:val="18"/>
                <w:lang w:val="fr-CA"/>
              </w:rPr>
              <w:t>#CommunautésEnSanté #SantéPublique</w:t>
            </w:r>
          </w:p>
          <w:p w14:paraId="73EF94F3" w14:textId="3FBF477D" w:rsidR="00FD6F6E" w:rsidRPr="00FD6F6E" w:rsidRDefault="00AB1311" w:rsidP="00FD6F6E">
            <w:pPr>
              <w:spacing w:line="300" w:lineRule="auto"/>
              <w:ind w:right="270"/>
              <w:rPr>
                <w:sz w:val="18"/>
                <w:szCs w:val="18"/>
                <w:lang w:val="fr-CA"/>
              </w:rPr>
            </w:pPr>
            <w:r>
              <w:rPr>
                <w:noProof/>
              </w:rPr>
              <w:drawing>
                <wp:inline distT="0" distB="0" distL="0" distR="0" wp14:anchorId="28264B6C" wp14:editId="1EE4C98D">
                  <wp:extent cx="2429934" cy="1366838"/>
                  <wp:effectExtent l="0" t="0" r="889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38588" cy="1371706"/>
                          </a:xfrm>
                          <a:prstGeom prst="rect">
                            <a:avLst/>
                          </a:prstGeom>
                        </pic:spPr>
                      </pic:pic>
                    </a:graphicData>
                  </a:graphic>
                </wp:inline>
              </w:drawing>
            </w:r>
          </w:p>
        </w:tc>
      </w:tr>
      <w:tr w:rsidR="00640D21" w:rsidRPr="00FD6F6E" w14:paraId="6791B021" w14:textId="77777777" w:rsidTr="00FD6F6E">
        <w:tc>
          <w:tcPr>
            <w:tcW w:w="4675" w:type="dxa"/>
          </w:tcPr>
          <w:p w14:paraId="18A29747" w14:textId="77777777" w:rsidR="00E64D5C" w:rsidRPr="00FD6F6E" w:rsidRDefault="00E64D5C" w:rsidP="00E64D5C">
            <w:pPr>
              <w:spacing w:line="300" w:lineRule="auto"/>
              <w:ind w:right="270"/>
              <w:rPr>
                <w:b/>
                <w:sz w:val="20"/>
                <w:szCs w:val="20"/>
              </w:rPr>
            </w:pPr>
            <w:r w:rsidRPr="00FD6F6E">
              <w:rPr>
                <w:b/>
                <w:sz w:val="20"/>
                <w:szCs w:val="20"/>
              </w:rPr>
              <w:t>Working for Healthy Communities</w:t>
            </w:r>
          </w:p>
          <w:p w14:paraId="3092357E" w14:textId="77777777" w:rsidR="00E64D5C" w:rsidRPr="00FD6F6E" w:rsidRDefault="00E64D5C" w:rsidP="00E64D5C">
            <w:pPr>
              <w:spacing w:line="300" w:lineRule="auto"/>
              <w:ind w:right="270"/>
              <w:rPr>
                <w:sz w:val="18"/>
                <w:szCs w:val="18"/>
              </w:rPr>
            </w:pPr>
            <w:r w:rsidRPr="00FD6F6E">
              <w:rPr>
                <w:sz w:val="18"/>
                <w:szCs w:val="18"/>
              </w:rPr>
              <w:t>Public Health Physicians across Canada use data, evidence, public engagement, research, education and more, all toward the goal of building healthier communities where fewer people get sick, get hurt, live with chronic diseases.</w:t>
            </w:r>
          </w:p>
          <w:p w14:paraId="741AED2D" w14:textId="61130C48" w:rsidR="00E64D5C" w:rsidRDefault="00E64D5C" w:rsidP="00E64D5C">
            <w:pPr>
              <w:spacing w:line="300" w:lineRule="auto"/>
              <w:ind w:right="270"/>
              <w:rPr>
                <w:sz w:val="18"/>
                <w:szCs w:val="18"/>
              </w:rPr>
            </w:pPr>
            <w:r w:rsidRPr="00FD6F6E">
              <w:rPr>
                <w:sz w:val="18"/>
                <w:szCs w:val="18"/>
              </w:rPr>
              <w:t>#HealthyCommunities #PublicHealth</w:t>
            </w:r>
          </w:p>
          <w:p w14:paraId="32CB1E1E" w14:textId="354F3752" w:rsidR="00E64D5C" w:rsidRDefault="00E64D5C" w:rsidP="00E64D5C">
            <w:pPr>
              <w:spacing w:line="300" w:lineRule="auto"/>
              <w:ind w:right="270"/>
              <w:rPr>
                <w:sz w:val="18"/>
                <w:szCs w:val="18"/>
              </w:rPr>
            </w:pPr>
            <w:r>
              <w:rPr>
                <w:noProof/>
              </w:rPr>
              <w:drawing>
                <wp:inline distT="0" distB="0" distL="0" distR="0" wp14:anchorId="3B0A1723" wp14:editId="0D266519">
                  <wp:extent cx="2437432" cy="1374962"/>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58114" cy="1386629"/>
                          </a:xfrm>
                          <a:prstGeom prst="rect">
                            <a:avLst/>
                          </a:prstGeom>
                        </pic:spPr>
                      </pic:pic>
                    </a:graphicData>
                  </a:graphic>
                </wp:inline>
              </w:drawing>
            </w:r>
          </w:p>
          <w:p w14:paraId="01D3E274" w14:textId="77777777" w:rsidR="00E64D5C" w:rsidRPr="00FD6F6E" w:rsidRDefault="00E64D5C" w:rsidP="00FD6F6E">
            <w:pPr>
              <w:spacing w:line="300" w:lineRule="auto"/>
              <w:ind w:right="270"/>
              <w:rPr>
                <w:b/>
                <w:sz w:val="20"/>
                <w:szCs w:val="20"/>
              </w:rPr>
            </w:pPr>
          </w:p>
        </w:tc>
        <w:tc>
          <w:tcPr>
            <w:tcW w:w="4675" w:type="dxa"/>
          </w:tcPr>
          <w:p w14:paraId="2A7DEF0D" w14:textId="77777777" w:rsidR="00E64D5C" w:rsidRPr="00FD6F6E" w:rsidRDefault="00E64D5C" w:rsidP="00E64D5C">
            <w:pPr>
              <w:spacing w:line="300" w:lineRule="auto"/>
              <w:ind w:right="270"/>
              <w:rPr>
                <w:b/>
                <w:sz w:val="20"/>
                <w:szCs w:val="20"/>
                <w:lang w:val="fr-CA"/>
              </w:rPr>
            </w:pPr>
            <w:r w:rsidRPr="00FD6F6E">
              <w:rPr>
                <w:b/>
                <w:sz w:val="20"/>
                <w:szCs w:val="20"/>
                <w:lang w:val="fr-CA"/>
              </w:rPr>
              <w:t>Au service de la santé des communautés</w:t>
            </w:r>
          </w:p>
          <w:p w14:paraId="3C488291" w14:textId="77777777" w:rsidR="00E64D5C" w:rsidRPr="00FD6F6E" w:rsidRDefault="00E64D5C" w:rsidP="00E64D5C">
            <w:pPr>
              <w:spacing w:line="300" w:lineRule="auto"/>
              <w:ind w:right="270"/>
              <w:rPr>
                <w:sz w:val="18"/>
                <w:szCs w:val="18"/>
                <w:lang w:val="fr-CA"/>
              </w:rPr>
            </w:pPr>
            <w:r w:rsidRPr="00FD6F6E">
              <w:rPr>
                <w:sz w:val="18"/>
                <w:szCs w:val="18"/>
                <w:lang w:val="fr-CA"/>
              </w:rPr>
              <w:t>Les médecins de santé publique du Canada mettent les données, les preuves, l’intéressement du public, la recherche, l’enseignement et plus encore au service de la santé des communautés, pour que moins de gens tombent malades, se blessent ou vivent avec des maladies chroniques.</w:t>
            </w:r>
          </w:p>
          <w:p w14:paraId="44C5BB09" w14:textId="77777777" w:rsidR="00E64D5C" w:rsidRPr="00FD6F6E" w:rsidRDefault="00E64D5C" w:rsidP="00E64D5C">
            <w:pPr>
              <w:spacing w:line="300" w:lineRule="auto"/>
              <w:ind w:right="270"/>
              <w:rPr>
                <w:sz w:val="18"/>
                <w:szCs w:val="18"/>
                <w:lang w:val="fr-CA"/>
              </w:rPr>
            </w:pPr>
            <w:r w:rsidRPr="00FD6F6E">
              <w:rPr>
                <w:sz w:val="18"/>
                <w:szCs w:val="18"/>
                <w:lang w:val="fr-CA"/>
              </w:rPr>
              <w:t>#CommunautésEnSanté #SantéPublique</w:t>
            </w:r>
          </w:p>
          <w:p w14:paraId="38A330BE" w14:textId="73D9C899" w:rsidR="00E64D5C" w:rsidRPr="00FD6F6E" w:rsidRDefault="00AB1311" w:rsidP="00FD6F6E">
            <w:pPr>
              <w:spacing w:line="300" w:lineRule="auto"/>
              <w:ind w:right="270"/>
              <w:rPr>
                <w:b/>
                <w:sz w:val="20"/>
                <w:szCs w:val="20"/>
                <w:lang w:val="fr-CA"/>
              </w:rPr>
            </w:pPr>
            <w:r>
              <w:rPr>
                <w:noProof/>
              </w:rPr>
              <w:drawing>
                <wp:inline distT="0" distB="0" distL="0" distR="0" wp14:anchorId="04F18DC5" wp14:editId="5F2829F2">
                  <wp:extent cx="2477164" cy="138176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90090" cy="1388970"/>
                          </a:xfrm>
                          <a:prstGeom prst="rect">
                            <a:avLst/>
                          </a:prstGeom>
                        </pic:spPr>
                      </pic:pic>
                    </a:graphicData>
                  </a:graphic>
                </wp:inline>
              </w:drawing>
            </w:r>
          </w:p>
        </w:tc>
      </w:tr>
      <w:tr w:rsidR="00640D21" w:rsidRPr="00FD6F6E" w14:paraId="45B57EB2" w14:textId="77777777" w:rsidTr="00FD6F6E">
        <w:tc>
          <w:tcPr>
            <w:tcW w:w="4675" w:type="dxa"/>
          </w:tcPr>
          <w:p w14:paraId="18A766A4" w14:textId="77777777" w:rsidR="00FD6F6E" w:rsidRPr="00FD6F6E" w:rsidRDefault="00FD6F6E" w:rsidP="00FD6F6E">
            <w:pPr>
              <w:spacing w:line="300" w:lineRule="auto"/>
              <w:ind w:right="270"/>
              <w:rPr>
                <w:b/>
                <w:sz w:val="20"/>
                <w:szCs w:val="20"/>
              </w:rPr>
            </w:pPr>
            <w:r w:rsidRPr="00FD6F6E">
              <w:rPr>
                <w:b/>
                <w:sz w:val="20"/>
                <w:szCs w:val="20"/>
              </w:rPr>
              <w:t>Health Emergencies Need the Voices of Public Health</w:t>
            </w:r>
          </w:p>
          <w:p w14:paraId="6919532E" w14:textId="77777777" w:rsidR="00FD6F6E" w:rsidRPr="00FD6F6E" w:rsidRDefault="00FD6F6E" w:rsidP="00FD6F6E">
            <w:pPr>
              <w:spacing w:line="300" w:lineRule="auto"/>
              <w:ind w:right="270"/>
              <w:rPr>
                <w:sz w:val="18"/>
                <w:szCs w:val="18"/>
              </w:rPr>
            </w:pPr>
            <w:r w:rsidRPr="00FD6F6E">
              <w:rPr>
                <w:sz w:val="18"/>
                <w:szCs w:val="18"/>
              </w:rPr>
              <w:t xml:space="preserve">Public Health Physicians bring unique and valuable perspectives, specialized training, and relevant expertise during public health emergencies. Expertise in population health is </w:t>
            </w:r>
            <w:proofErr w:type="gramStart"/>
            <w:r w:rsidRPr="00FD6F6E">
              <w:rPr>
                <w:sz w:val="18"/>
                <w:szCs w:val="18"/>
              </w:rPr>
              <w:t>very different</w:t>
            </w:r>
            <w:proofErr w:type="gramEnd"/>
            <w:r w:rsidRPr="00FD6F6E">
              <w:rPr>
                <w:sz w:val="18"/>
                <w:szCs w:val="18"/>
              </w:rPr>
              <w:t xml:space="preserve"> from expertise in one-to-one health.</w:t>
            </w:r>
          </w:p>
          <w:p w14:paraId="5AA127EC" w14:textId="0AB267DD" w:rsidR="00FD6F6E" w:rsidRDefault="00FD6F6E" w:rsidP="00FD6F6E">
            <w:pPr>
              <w:spacing w:line="300" w:lineRule="auto"/>
              <w:ind w:right="270"/>
              <w:rPr>
                <w:sz w:val="18"/>
                <w:szCs w:val="18"/>
              </w:rPr>
            </w:pPr>
            <w:r w:rsidRPr="00FD6F6E">
              <w:rPr>
                <w:sz w:val="18"/>
                <w:szCs w:val="18"/>
              </w:rPr>
              <w:t>#HealthyCommunities #PublicHealth</w:t>
            </w:r>
          </w:p>
          <w:p w14:paraId="7947479F" w14:textId="77777777" w:rsidR="00E64D5C" w:rsidRDefault="00E64D5C" w:rsidP="00FD6F6E">
            <w:pPr>
              <w:spacing w:line="300" w:lineRule="auto"/>
              <w:ind w:right="270"/>
              <w:rPr>
                <w:sz w:val="18"/>
                <w:szCs w:val="18"/>
              </w:rPr>
            </w:pPr>
          </w:p>
          <w:p w14:paraId="21934005" w14:textId="352BA99C" w:rsidR="00FD6F6E" w:rsidRPr="00FD6F6E" w:rsidRDefault="00FD6F6E" w:rsidP="00FD6F6E">
            <w:pPr>
              <w:spacing w:line="300" w:lineRule="auto"/>
              <w:ind w:right="270"/>
              <w:rPr>
                <w:sz w:val="18"/>
                <w:szCs w:val="18"/>
              </w:rPr>
            </w:pPr>
            <w:r>
              <w:rPr>
                <w:noProof/>
              </w:rPr>
              <w:drawing>
                <wp:inline distT="0" distB="0" distL="0" distR="0" wp14:anchorId="67169D7C" wp14:editId="26D4A368">
                  <wp:extent cx="2371573" cy="13347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03783" cy="1352898"/>
                          </a:xfrm>
                          <a:prstGeom prst="rect">
                            <a:avLst/>
                          </a:prstGeom>
                        </pic:spPr>
                      </pic:pic>
                    </a:graphicData>
                  </a:graphic>
                </wp:inline>
              </w:drawing>
            </w:r>
          </w:p>
        </w:tc>
        <w:tc>
          <w:tcPr>
            <w:tcW w:w="4675" w:type="dxa"/>
          </w:tcPr>
          <w:p w14:paraId="0CF1FA83" w14:textId="77777777" w:rsidR="00FD6F6E" w:rsidRPr="00FD6F6E" w:rsidRDefault="00FD6F6E" w:rsidP="00FD6F6E">
            <w:pPr>
              <w:spacing w:line="300" w:lineRule="auto"/>
              <w:ind w:right="270"/>
              <w:rPr>
                <w:b/>
                <w:sz w:val="20"/>
                <w:szCs w:val="20"/>
                <w:lang w:val="fr-CA"/>
              </w:rPr>
            </w:pPr>
            <w:r w:rsidRPr="00FD6F6E">
              <w:rPr>
                <w:b/>
                <w:sz w:val="20"/>
                <w:szCs w:val="20"/>
                <w:lang w:val="fr-CA"/>
              </w:rPr>
              <w:t>Les urgences sanitaires ont besoin des voix de la santé publique</w:t>
            </w:r>
          </w:p>
          <w:p w14:paraId="3A241DA0" w14:textId="53354F25" w:rsidR="00FD6F6E" w:rsidRPr="00FD6F6E" w:rsidRDefault="00FD6F6E" w:rsidP="00FD6F6E">
            <w:pPr>
              <w:spacing w:line="300" w:lineRule="auto"/>
              <w:ind w:right="270"/>
              <w:rPr>
                <w:sz w:val="18"/>
                <w:szCs w:val="18"/>
                <w:lang w:val="fr-CA"/>
              </w:rPr>
            </w:pPr>
            <w:r w:rsidRPr="00FD6F6E">
              <w:rPr>
                <w:sz w:val="18"/>
                <w:szCs w:val="18"/>
                <w:lang w:val="fr-CA"/>
              </w:rPr>
              <w:t>Les médecins de santé publique apportent une perspective unique et précieuse, une formation spécialisée et un savoir-faire pertinent lors des urgences sanitaires. Les compétences en santé des populations sont très différentes du contact direct avec les patients.</w:t>
            </w:r>
          </w:p>
          <w:p w14:paraId="4D1D71E3" w14:textId="77777777" w:rsidR="00FD6F6E" w:rsidRPr="00FD6F6E" w:rsidRDefault="00FD6F6E" w:rsidP="00FD6F6E">
            <w:pPr>
              <w:spacing w:line="300" w:lineRule="auto"/>
              <w:ind w:right="270"/>
              <w:rPr>
                <w:sz w:val="18"/>
                <w:szCs w:val="18"/>
                <w:lang w:val="fr-CA"/>
              </w:rPr>
            </w:pPr>
            <w:r w:rsidRPr="00FD6F6E">
              <w:rPr>
                <w:sz w:val="18"/>
                <w:szCs w:val="18"/>
                <w:lang w:val="fr-CA"/>
              </w:rPr>
              <w:t>#CommunautésEnSanté #SantéPublique</w:t>
            </w:r>
          </w:p>
          <w:p w14:paraId="290BD34A" w14:textId="4BC4BE40" w:rsidR="00FD6F6E" w:rsidRPr="00FD6F6E" w:rsidRDefault="00AB1311" w:rsidP="00FD6F6E">
            <w:pPr>
              <w:spacing w:line="300" w:lineRule="auto"/>
              <w:ind w:right="270"/>
              <w:rPr>
                <w:sz w:val="18"/>
                <w:szCs w:val="18"/>
                <w:lang w:val="fr-CA"/>
              </w:rPr>
            </w:pPr>
            <w:r>
              <w:rPr>
                <w:noProof/>
              </w:rPr>
              <w:drawing>
                <wp:inline distT="0" distB="0" distL="0" distR="0" wp14:anchorId="55C36F25" wp14:editId="294623A0">
                  <wp:extent cx="2447925" cy="1390296"/>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58872" cy="1396513"/>
                          </a:xfrm>
                          <a:prstGeom prst="rect">
                            <a:avLst/>
                          </a:prstGeom>
                        </pic:spPr>
                      </pic:pic>
                    </a:graphicData>
                  </a:graphic>
                </wp:inline>
              </w:drawing>
            </w:r>
          </w:p>
        </w:tc>
      </w:tr>
      <w:tr w:rsidR="00640D21" w:rsidRPr="00FD6F6E" w14:paraId="2B007B72" w14:textId="77777777" w:rsidTr="00FD6F6E">
        <w:tc>
          <w:tcPr>
            <w:tcW w:w="4675" w:type="dxa"/>
          </w:tcPr>
          <w:p w14:paraId="701FB340" w14:textId="77777777" w:rsidR="00640D21" w:rsidRPr="00FD6F6E" w:rsidRDefault="00640D21" w:rsidP="00640D21">
            <w:pPr>
              <w:spacing w:line="300" w:lineRule="auto"/>
              <w:ind w:right="270"/>
              <w:rPr>
                <w:b/>
                <w:sz w:val="20"/>
                <w:szCs w:val="20"/>
              </w:rPr>
            </w:pPr>
            <w:r w:rsidRPr="00FD6F6E">
              <w:rPr>
                <w:b/>
                <w:sz w:val="20"/>
                <w:szCs w:val="20"/>
              </w:rPr>
              <w:t>Health Emergencies Need the Voices of Public Health</w:t>
            </w:r>
          </w:p>
          <w:p w14:paraId="0B2C82E2" w14:textId="77777777" w:rsidR="00640D21" w:rsidRPr="00FD6F6E" w:rsidRDefault="00640D21" w:rsidP="00640D21">
            <w:pPr>
              <w:spacing w:line="300" w:lineRule="auto"/>
              <w:ind w:right="270"/>
              <w:rPr>
                <w:sz w:val="18"/>
                <w:szCs w:val="18"/>
              </w:rPr>
            </w:pPr>
            <w:r w:rsidRPr="00FD6F6E">
              <w:rPr>
                <w:sz w:val="18"/>
                <w:szCs w:val="18"/>
              </w:rPr>
              <w:t xml:space="preserve">Public Health Physicians bring unique and valuable perspectives, specialized training, and relevant expertise during public health emergencies. Expertise in population health is </w:t>
            </w:r>
            <w:proofErr w:type="gramStart"/>
            <w:r w:rsidRPr="00FD6F6E">
              <w:rPr>
                <w:sz w:val="18"/>
                <w:szCs w:val="18"/>
              </w:rPr>
              <w:t>very different</w:t>
            </w:r>
            <w:proofErr w:type="gramEnd"/>
            <w:r w:rsidRPr="00FD6F6E">
              <w:rPr>
                <w:sz w:val="18"/>
                <w:szCs w:val="18"/>
              </w:rPr>
              <w:t xml:space="preserve"> from expertise in one-to-one health.</w:t>
            </w:r>
          </w:p>
          <w:p w14:paraId="45A5C97B" w14:textId="77777777" w:rsidR="00640D21" w:rsidRDefault="00640D21" w:rsidP="00640D21">
            <w:pPr>
              <w:spacing w:line="300" w:lineRule="auto"/>
              <w:ind w:right="270"/>
              <w:rPr>
                <w:sz w:val="18"/>
                <w:szCs w:val="18"/>
              </w:rPr>
            </w:pPr>
            <w:r w:rsidRPr="00FD6F6E">
              <w:rPr>
                <w:sz w:val="18"/>
                <w:szCs w:val="18"/>
              </w:rPr>
              <w:t>#HealthyCommunities #PublicHealth</w:t>
            </w:r>
          </w:p>
          <w:p w14:paraId="6F7C9575" w14:textId="275F8A2A" w:rsidR="00640D21" w:rsidRPr="00FD6F6E" w:rsidRDefault="00640D21" w:rsidP="00640D21">
            <w:pPr>
              <w:spacing w:line="300" w:lineRule="auto"/>
              <w:ind w:right="270"/>
              <w:rPr>
                <w:b/>
                <w:sz w:val="20"/>
                <w:szCs w:val="20"/>
              </w:rPr>
            </w:pPr>
            <w:r>
              <w:rPr>
                <w:noProof/>
              </w:rPr>
              <w:drawing>
                <wp:inline distT="0" distB="0" distL="0" distR="0" wp14:anchorId="17443EA3" wp14:editId="35849F4A">
                  <wp:extent cx="2205214" cy="1236663"/>
                  <wp:effectExtent l="0" t="0" r="508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36740" cy="1254343"/>
                          </a:xfrm>
                          <a:prstGeom prst="rect">
                            <a:avLst/>
                          </a:prstGeom>
                        </pic:spPr>
                      </pic:pic>
                    </a:graphicData>
                  </a:graphic>
                </wp:inline>
              </w:drawing>
            </w:r>
          </w:p>
        </w:tc>
        <w:tc>
          <w:tcPr>
            <w:tcW w:w="4675" w:type="dxa"/>
          </w:tcPr>
          <w:p w14:paraId="23013CBE" w14:textId="77777777" w:rsidR="00640D21" w:rsidRPr="00FD6F6E" w:rsidRDefault="00640D21" w:rsidP="00640D21">
            <w:pPr>
              <w:spacing w:line="300" w:lineRule="auto"/>
              <w:ind w:right="270"/>
              <w:rPr>
                <w:b/>
                <w:sz w:val="20"/>
                <w:szCs w:val="20"/>
                <w:lang w:val="fr-CA"/>
              </w:rPr>
            </w:pPr>
            <w:r w:rsidRPr="00FD6F6E">
              <w:rPr>
                <w:b/>
                <w:sz w:val="20"/>
                <w:szCs w:val="20"/>
                <w:lang w:val="fr-CA"/>
              </w:rPr>
              <w:t>Les urgences sanitaires ont besoin des voix de la santé publique</w:t>
            </w:r>
          </w:p>
          <w:p w14:paraId="01841367" w14:textId="77777777" w:rsidR="00640D21" w:rsidRPr="00FD6F6E" w:rsidRDefault="00640D21" w:rsidP="00640D21">
            <w:pPr>
              <w:spacing w:line="300" w:lineRule="auto"/>
              <w:ind w:right="270"/>
              <w:rPr>
                <w:sz w:val="18"/>
                <w:szCs w:val="18"/>
                <w:lang w:val="fr-CA"/>
              </w:rPr>
            </w:pPr>
            <w:r w:rsidRPr="00FD6F6E">
              <w:rPr>
                <w:sz w:val="18"/>
                <w:szCs w:val="18"/>
                <w:lang w:val="fr-CA"/>
              </w:rPr>
              <w:t>Les médecins de santé publique apportent une perspective unique et précieuse, une formation spécialisée et un savoir-faire pertinent lors des urgences sanitaires. Les compétences en santé des populations sont très différentes du contact direct avec les patients.</w:t>
            </w:r>
          </w:p>
          <w:p w14:paraId="42E909BE" w14:textId="77777777" w:rsidR="00640D21" w:rsidRPr="00FD6F6E" w:rsidRDefault="00640D21" w:rsidP="00640D21">
            <w:pPr>
              <w:spacing w:line="300" w:lineRule="auto"/>
              <w:ind w:right="270"/>
              <w:rPr>
                <w:sz w:val="18"/>
                <w:szCs w:val="18"/>
                <w:lang w:val="fr-CA"/>
              </w:rPr>
            </w:pPr>
            <w:r w:rsidRPr="00FD6F6E">
              <w:rPr>
                <w:sz w:val="18"/>
                <w:szCs w:val="18"/>
                <w:lang w:val="fr-CA"/>
              </w:rPr>
              <w:t>#CommunautésEnSanté #SantéPublique</w:t>
            </w:r>
          </w:p>
          <w:p w14:paraId="197EA805" w14:textId="7BAB1425" w:rsidR="00640D21" w:rsidRPr="00FD6F6E" w:rsidRDefault="00640D21" w:rsidP="00640D21">
            <w:pPr>
              <w:spacing w:line="300" w:lineRule="auto"/>
              <w:ind w:right="270"/>
              <w:rPr>
                <w:b/>
                <w:sz w:val="20"/>
                <w:szCs w:val="20"/>
                <w:lang w:val="fr-CA"/>
              </w:rPr>
            </w:pPr>
            <w:r>
              <w:rPr>
                <w:noProof/>
              </w:rPr>
              <w:drawing>
                <wp:inline distT="0" distB="0" distL="0" distR="0" wp14:anchorId="6D30BF62" wp14:editId="0F209EC8">
                  <wp:extent cx="2305050" cy="129905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20892" cy="1307981"/>
                          </a:xfrm>
                          <a:prstGeom prst="rect">
                            <a:avLst/>
                          </a:prstGeom>
                        </pic:spPr>
                      </pic:pic>
                    </a:graphicData>
                  </a:graphic>
                </wp:inline>
              </w:drawing>
            </w:r>
          </w:p>
        </w:tc>
      </w:tr>
      <w:tr w:rsidR="00640D21" w:rsidRPr="00FD6F6E" w14:paraId="7D2C167C" w14:textId="77777777" w:rsidTr="00FD6F6E">
        <w:tc>
          <w:tcPr>
            <w:tcW w:w="4675" w:type="dxa"/>
          </w:tcPr>
          <w:p w14:paraId="1E34FFCF" w14:textId="77777777" w:rsidR="00640D21" w:rsidRPr="00FD6F6E" w:rsidRDefault="00640D21" w:rsidP="00640D21">
            <w:pPr>
              <w:spacing w:line="300" w:lineRule="auto"/>
              <w:ind w:right="270"/>
              <w:rPr>
                <w:sz w:val="18"/>
                <w:szCs w:val="18"/>
              </w:rPr>
            </w:pPr>
            <w:r w:rsidRPr="00FD6F6E">
              <w:rPr>
                <w:b/>
                <w:sz w:val="20"/>
                <w:szCs w:val="20"/>
              </w:rPr>
              <w:t>Investing in Public Health Provides Healthy Returns</w:t>
            </w:r>
          </w:p>
          <w:p w14:paraId="724658E6" w14:textId="77777777" w:rsidR="00640D21" w:rsidRPr="00FD6F6E" w:rsidRDefault="00640D21" w:rsidP="00640D21">
            <w:pPr>
              <w:spacing w:line="300" w:lineRule="auto"/>
              <w:ind w:right="270"/>
              <w:rPr>
                <w:sz w:val="18"/>
                <w:szCs w:val="18"/>
              </w:rPr>
            </w:pPr>
            <w:r w:rsidRPr="00FD6F6E">
              <w:rPr>
                <w:sz w:val="18"/>
                <w:szCs w:val="18"/>
              </w:rPr>
              <w:t>Studies in Canada and other countries consistently show that investing in public health and its people has long-term benefits and returns on investments far more comprehensive than investments in healthcare.</w:t>
            </w:r>
          </w:p>
          <w:p w14:paraId="58B294CD" w14:textId="71D9343A" w:rsidR="00640D21" w:rsidRDefault="00640D21" w:rsidP="00640D21">
            <w:pPr>
              <w:spacing w:line="300" w:lineRule="auto"/>
              <w:ind w:right="270"/>
              <w:rPr>
                <w:sz w:val="18"/>
                <w:szCs w:val="18"/>
              </w:rPr>
            </w:pPr>
            <w:r w:rsidRPr="00FD6F6E">
              <w:rPr>
                <w:sz w:val="18"/>
                <w:szCs w:val="18"/>
              </w:rPr>
              <w:t>#HealthyCommunities #PublicHealth</w:t>
            </w:r>
          </w:p>
          <w:p w14:paraId="34B578CD" w14:textId="4AB14732" w:rsidR="00640D21" w:rsidRDefault="00640D21" w:rsidP="00640D21">
            <w:pPr>
              <w:spacing w:line="300" w:lineRule="auto"/>
              <w:ind w:right="270"/>
              <w:rPr>
                <w:sz w:val="18"/>
                <w:szCs w:val="18"/>
              </w:rPr>
            </w:pPr>
            <w:r>
              <w:rPr>
                <w:noProof/>
              </w:rPr>
              <w:drawing>
                <wp:inline distT="0" distB="0" distL="0" distR="0" wp14:anchorId="0E052900" wp14:editId="5873F465">
                  <wp:extent cx="2226741" cy="125730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34810" cy="1261856"/>
                          </a:xfrm>
                          <a:prstGeom prst="rect">
                            <a:avLst/>
                          </a:prstGeom>
                        </pic:spPr>
                      </pic:pic>
                    </a:graphicData>
                  </a:graphic>
                </wp:inline>
              </w:drawing>
            </w:r>
          </w:p>
          <w:p w14:paraId="5ECA5112" w14:textId="381D5780" w:rsidR="00640D21" w:rsidRPr="00FD6F6E" w:rsidRDefault="00640D21" w:rsidP="00640D21">
            <w:pPr>
              <w:spacing w:line="300" w:lineRule="auto"/>
              <w:ind w:right="270"/>
              <w:rPr>
                <w:sz w:val="18"/>
                <w:szCs w:val="18"/>
              </w:rPr>
            </w:pPr>
          </w:p>
        </w:tc>
        <w:tc>
          <w:tcPr>
            <w:tcW w:w="4675" w:type="dxa"/>
          </w:tcPr>
          <w:p w14:paraId="16DACD63" w14:textId="77777777" w:rsidR="00640D21" w:rsidRPr="00FD6F6E" w:rsidRDefault="00640D21" w:rsidP="00640D21">
            <w:pPr>
              <w:spacing w:line="300" w:lineRule="auto"/>
              <w:ind w:right="270"/>
              <w:rPr>
                <w:sz w:val="18"/>
                <w:szCs w:val="18"/>
                <w:lang w:val="fr-CA"/>
              </w:rPr>
            </w:pPr>
            <w:r w:rsidRPr="00FD6F6E">
              <w:rPr>
                <w:b/>
                <w:sz w:val="20"/>
                <w:szCs w:val="20"/>
                <w:lang w:val="fr-CA"/>
              </w:rPr>
              <w:t>Les investissements en santé publique sont rentables</w:t>
            </w:r>
          </w:p>
          <w:p w14:paraId="63060A15" w14:textId="77777777" w:rsidR="00640D21" w:rsidRPr="00FD6F6E" w:rsidRDefault="00640D21" w:rsidP="00640D21">
            <w:pPr>
              <w:spacing w:line="300" w:lineRule="auto"/>
              <w:ind w:right="270"/>
              <w:rPr>
                <w:sz w:val="18"/>
                <w:szCs w:val="18"/>
                <w:lang w:val="fr-CA"/>
              </w:rPr>
            </w:pPr>
            <w:r w:rsidRPr="00FD6F6E">
              <w:rPr>
                <w:sz w:val="18"/>
                <w:szCs w:val="18"/>
                <w:lang w:val="fr-CA"/>
              </w:rPr>
              <w:t>Les études canadiennes et internationales montrent systématiquement qu’à long terme, investir dans la santé publique et sa main-d’œuvre comporte des avantages et donne des rendements beaucoup plus importants que d’investir dans les soins de santé.</w:t>
            </w:r>
          </w:p>
          <w:p w14:paraId="7DA6F9C3" w14:textId="77777777" w:rsidR="00640D21" w:rsidRPr="00FD6F6E" w:rsidRDefault="00640D21" w:rsidP="00640D21">
            <w:pPr>
              <w:spacing w:line="300" w:lineRule="auto"/>
              <w:ind w:right="270"/>
              <w:rPr>
                <w:sz w:val="18"/>
                <w:szCs w:val="18"/>
                <w:lang w:val="fr-CA"/>
              </w:rPr>
            </w:pPr>
            <w:r w:rsidRPr="00FD6F6E">
              <w:rPr>
                <w:sz w:val="18"/>
                <w:szCs w:val="18"/>
                <w:lang w:val="fr-CA"/>
              </w:rPr>
              <w:t>#CommunautésEnSanté #SantéPublique</w:t>
            </w:r>
          </w:p>
          <w:p w14:paraId="12951AA6" w14:textId="0FBBA916" w:rsidR="00640D21" w:rsidRPr="00FD6F6E" w:rsidRDefault="00640D21" w:rsidP="00640D21">
            <w:pPr>
              <w:spacing w:line="300" w:lineRule="auto"/>
              <w:ind w:right="270"/>
              <w:rPr>
                <w:sz w:val="18"/>
                <w:szCs w:val="18"/>
                <w:lang w:val="fr-CA"/>
              </w:rPr>
            </w:pPr>
            <w:r>
              <w:rPr>
                <w:noProof/>
              </w:rPr>
              <w:drawing>
                <wp:inline distT="0" distB="0" distL="0" distR="0" wp14:anchorId="2D527434" wp14:editId="345747EA">
                  <wp:extent cx="2329476" cy="132302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47181" cy="1333078"/>
                          </a:xfrm>
                          <a:prstGeom prst="rect">
                            <a:avLst/>
                          </a:prstGeom>
                        </pic:spPr>
                      </pic:pic>
                    </a:graphicData>
                  </a:graphic>
                </wp:inline>
              </w:drawing>
            </w:r>
          </w:p>
        </w:tc>
      </w:tr>
      <w:tr w:rsidR="00640D21" w:rsidRPr="00FD6F6E" w14:paraId="0950F841" w14:textId="77777777" w:rsidTr="00FD6F6E">
        <w:tc>
          <w:tcPr>
            <w:tcW w:w="4675" w:type="dxa"/>
          </w:tcPr>
          <w:p w14:paraId="0250857F" w14:textId="77777777" w:rsidR="00640D21" w:rsidRPr="00FD6F6E" w:rsidRDefault="00640D21" w:rsidP="00640D21">
            <w:pPr>
              <w:spacing w:line="300" w:lineRule="auto"/>
              <w:ind w:right="270"/>
              <w:rPr>
                <w:sz w:val="18"/>
                <w:szCs w:val="18"/>
              </w:rPr>
            </w:pPr>
            <w:r w:rsidRPr="00FD6F6E">
              <w:rPr>
                <w:b/>
                <w:sz w:val="20"/>
                <w:szCs w:val="20"/>
              </w:rPr>
              <w:t>Investing in Public Health Provides Healthy Returns</w:t>
            </w:r>
          </w:p>
          <w:p w14:paraId="661E0F3C" w14:textId="77777777" w:rsidR="00640D21" w:rsidRPr="00FD6F6E" w:rsidRDefault="00640D21" w:rsidP="00640D21">
            <w:pPr>
              <w:spacing w:line="300" w:lineRule="auto"/>
              <w:ind w:right="270"/>
              <w:rPr>
                <w:sz w:val="18"/>
                <w:szCs w:val="18"/>
              </w:rPr>
            </w:pPr>
            <w:r w:rsidRPr="00FD6F6E">
              <w:rPr>
                <w:sz w:val="18"/>
                <w:szCs w:val="18"/>
              </w:rPr>
              <w:t>Studies in Canada and other countries consistently show that investing in public health and its people has long-term benefits and returns on investments far more comprehensive than investments in healthcare.</w:t>
            </w:r>
          </w:p>
          <w:p w14:paraId="2A3B502F" w14:textId="407FEE52" w:rsidR="00640D21" w:rsidRDefault="00640D21" w:rsidP="00640D21">
            <w:pPr>
              <w:spacing w:line="300" w:lineRule="auto"/>
              <w:ind w:right="270"/>
              <w:rPr>
                <w:sz w:val="18"/>
                <w:szCs w:val="18"/>
              </w:rPr>
            </w:pPr>
            <w:r w:rsidRPr="00FD6F6E">
              <w:rPr>
                <w:sz w:val="18"/>
                <w:szCs w:val="18"/>
              </w:rPr>
              <w:t>#HealthyCommunities #PublicHealth</w:t>
            </w:r>
          </w:p>
          <w:p w14:paraId="06E69210" w14:textId="6D211129" w:rsidR="00640D21" w:rsidRDefault="00640D21" w:rsidP="00640D21">
            <w:pPr>
              <w:spacing w:line="300" w:lineRule="auto"/>
              <w:ind w:right="270"/>
              <w:rPr>
                <w:sz w:val="18"/>
                <w:szCs w:val="18"/>
              </w:rPr>
            </w:pPr>
            <w:r>
              <w:rPr>
                <w:noProof/>
              </w:rPr>
              <w:drawing>
                <wp:inline distT="0" distB="0" distL="0" distR="0" wp14:anchorId="289C3181" wp14:editId="411ED34C">
                  <wp:extent cx="2268057" cy="128111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81266" cy="1288574"/>
                          </a:xfrm>
                          <a:prstGeom prst="rect">
                            <a:avLst/>
                          </a:prstGeom>
                        </pic:spPr>
                      </pic:pic>
                    </a:graphicData>
                  </a:graphic>
                </wp:inline>
              </w:drawing>
            </w:r>
          </w:p>
          <w:p w14:paraId="5DC222AD" w14:textId="77777777" w:rsidR="00640D21" w:rsidRPr="00FD6F6E" w:rsidRDefault="00640D21" w:rsidP="00640D21">
            <w:pPr>
              <w:spacing w:line="300" w:lineRule="auto"/>
              <w:ind w:right="270"/>
              <w:rPr>
                <w:b/>
                <w:sz w:val="20"/>
                <w:szCs w:val="20"/>
              </w:rPr>
            </w:pPr>
          </w:p>
        </w:tc>
        <w:tc>
          <w:tcPr>
            <w:tcW w:w="4675" w:type="dxa"/>
          </w:tcPr>
          <w:p w14:paraId="7D2D62EE" w14:textId="77777777" w:rsidR="00640D21" w:rsidRPr="00FD6F6E" w:rsidRDefault="00640D21" w:rsidP="00640D21">
            <w:pPr>
              <w:spacing w:line="300" w:lineRule="auto"/>
              <w:ind w:right="270"/>
              <w:rPr>
                <w:sz w:val="18"/>
                <w:szCs w:val="18"/>
                <w:lang w:val="fr-CA"/>
              </w:rPr>
            </w:pPr>
            <w:r w:rsidRPr="00FD6F6E">
              <w:rPr>
                <w:b/>
                <w:sz w:val="20"/>
                <w:szCs w:val="20"/>
                <w:lang w:val="fr-CA"/>
              </w:rPr>
              <w:t>Les investissements en santé publique sont rentables</w:t>
            </w:r>
          </w:p>
          <w:p w14:paraId="51394749" w14:textId="77777777" w:rsidR="00640D21" w:rsidRPr="00FD6F6E" w:rsidRDefault="00640D21" w:rsidP="00640D21">
            <w:pPr>
              <w:spacing w:line="300" w:lineRule="auto"/>
              <w:ind w:right="270"/>
              <w:rPr>
                <w:sz w:val="18"/>
                <w:szCs w:val="18"/>
                <w:lang w:val="fr-CA"/>
              </w:rPr>
            </w:pPr>
            <w:r w:rsidRPr="00FD6F6E">
              <w:rPr>
                <w:sz w:val="18"/>
                <w:szCs w:val="18"/>
                <w:lang w:val="fr-CA"/>
              </w:rPr>
              <w:t>Les études canadiennes et internationales montrent systématiquement qu’à long terme, investir dans la santé publique et sa main-d’œuvre comporte des avantages et donne des rendements beaucoup plus importants que d’investir dans les soins de santé.</w:t>
            </w:r>
          </w:p>
          <w:p w14:paraId="1D709B0E" w14:textId="77777777" w:rsidR="00640D21" w:rsidRPr="00FD6F6E" w:rsidRDefault="00640D21" w:rsidP="00640D21">
            <w:pPr>
              <w:spacing w:line="300" w:lineRule="auto"/>
              <w:ind w:right="270"/>
              <w:rPr>
                <w:sz w:val="18"/>
                <w:szCs w:val="18"/>
                <w:lang w:val="fr-CA"/>
              </w:rPr>
            </w:pPr>
            <w:r w:rsidRPr="00FD6F6E">
              <w:rPr>
                <w:sz w:val="18"/>
                <w:szCs w:val="18"/>
                <w:lang w:val="fr-CA"/>
              </w:rPr>
              <w:t>#CommunautésEnSanté #SantéPublique</w:t>
            </w:r>
          </w:p>
          <w:p w14:paraId="7BB9286E" w14:textId="657435AA" w:rsidR="00640D21" w:rsidRPr="00FD6F6E" w:rsidRDefault="00640D21" w:rsidP="00640D21">
            <w:pPr>
              <w:spacing w:line="300" w:lineRule="auto"/>
              <w:ind w:right="270"/>
              <w:rPr>
                <w:b/>
                <w:sz w:val="20"/>
                <w:szCs w:val="20"/>
                <w:lang w:val="fr-CA"/>
              </w:rPr>
            </w:pPr>
            <w:r>
              <w:rPr>
                <w:noProof/>
              </w:rPr>
              <w:drawing>
                <wp:inline distT="0" distB="0" distL="0" distR="0" wp14:anchorId="363BAC46" wp14:editId="569D2456">
                  <wp:extent cx="2371725" cy="133434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80459" cy="1339263"/>
                          </a:xfrm>
                          <a:prstGeom prst="rect">
                            <a:avLst/>
                          </a:prstGeom>
                        </pic:spPr>
                      </pic:pic>
                    </a:graphicData>
                  </a:graphic>
                </wp:inline>
              </w:drawing>
            </w:r>
          </w:p>
        </w:tc>
      </w:tr>
      <w:tr w:rsidR="00640D21" w:rsidRPr="00FD6F6E" w14:paraId="2FE25598" w14:textId="77777777" w:rsidTr="00FD6F6E">
        <w:tc>
          <w:tcPr>
            <w:tcW w:w="4675" w:type="dxa"/>
          </w:tcPr>
          <w:p w14:paraId="38F438B5" w14:textId="77777777" w:rsidR="00640D21" w:rsidRPr="00FD6F6E" w:rsidRDefault="00640D21" w:rsidP="00640D21">
            <w:pPr>
              <w:spacing w:line="300" w:lineRule="auto"/>
              <w:ind w:right="270"/>
              <w:rPr>
                <w:sz w:val="18"/>
                <w:szCs w:val="18"/>
              </w:rPr>
            </w:pPr>
            <w:r w:rsidRPr="00FD6F6E">
              <w:rPr>
                <w:b/>
                <w:sz w:val="20"/>
                <w:szCs w:val="20"/>
              </w:rPr>
              <w:t>Investing in Public Health Provides Healthy Returns</w:t>
            </w:r>
          </w:p>
          <w:p w14:paraId="0C304F6C" w14:textId="77777777" w:rsidR="00640D21" w:rsidRPr="00FD6F6E" w:rsidRDefault="00640D21" w:rsidP="00640D21">
            <w:pPr>
              <w:spacing w:line="300" w:lineRule="auto"/>
              <w:ind w:right="270"/>
              <w:rPr>
                <w:sz w:val="18"/>
                <w:szCs w:val="18"/>
              </w:rPr>
            </w:pPr>
            <w:r w:rsidRPr="00FD6F6E">
              <w:rPr>
                <w:sz w:val="18"/>
                <w:szCs w:val="18"/>
              </w:rPr>
              <w:t>Studies in Canada and other countries consistently show that investing in public health and its people has long-term benefits and returns on investments far more comprehensive than investments in healthcare.</w:t>
            </w:r>
          </w:p>
          <w:p w14:paraId="3463A9A4" w14:textId="77777777" w:rsidR="00640D21" w:rsidRDefault="00640D21" w:rsidP="00640D21">
            <w:pPr>
              <w:spacing w:line="300" w:lineRule="auto"/>
              <w:ind w:right="270"/>
              <w:rPr>
                <w:sz w:val="18"/>
                <w:szCs w:val="18"/>
              </w:rPr>
            </w:pPr>
            <w:r w:rsidRPr="00FD6F6E">
              <w:rPr>
                <w:sz w:val="18"/>
                <w:szCs w:val="18"/>
              </w:rPr>
              <w:t>#HealthyCommunities #PublicHealth</w:t>
            </w:r>
          </w:p>
          <w:p w14:paraId="6E6FD663" w14:textId="0E512044" w:rsidR="00640D21" w:rsidRDefault="00640D21" w:rsidP="00640D21">
            <w:pPr>
              <w:spacing w:line="300" w:lineRule="auto"/>
              <w:ind w:right="270"/>
              <w:rPr>
                <w:sz w:val="18"/>
                <w:szCs w:val="18"/>
              </w:rPr>
            </w:pPr>
            <w:r>
              <w:rPr>
                <w:noProof/>
              </w:rPr>
              <w:drawing>
                <wp:inline distT="0" distB="0" distL="0" distR="0" wp14:anchorId="594F7950" wp14:editId="02009F25">
                  <wp:extent cx="2290762" cy="129687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19272" cy="1313017"/>
                          </a:xfrm>
                          <a:prstGeom prst="rect">
                            <a:avLst/>
                          </a:prstGeom>
                        </pic:spPr>
                      </pic:pic>
                    </a:graphicData>
                  </a:graphic>
                </wp:inline>
              </w:drawing>
            </w:r>
          </w:p>
          <w:p w14:paraId="1F679E7E" w14:textId="4315A2A4" w:rsidR="00640D21" w:rsidRPr="00FD6F6E" w:rsidRDefault="00640D21" w:rsidP="00640D21">
            <w:pPr>
              <w:spacing w:line="300" w:lineRule="auto"/>
              <w:ind w:right="270"/>
              <w:rPr>
                <w:sz w:val="18"/>
                <w:szCs w:val="18"/>
                <w:lang w:val="fr-CA"/>
              </w:rPr>
            </w:pPr>
          </w:p>
        </w:tc>
        <w:tc>
          <w:tcPr>
            <w:tcW w:w="4675" w:type="dxa"/>
          </w:tcPr>
          <w:p w14:paraId="77FA96BA" w14:textId="77777777" w:rsidR="00640D21" w:rsidRPr="00FD6F6E" w:rsidRDefault="00640D21" w:rsidP="00640D21">
            <w:pPr>
              <w:spacing w:line="300" w:lineRule="auto"/>
              <w:ind w:right="270"/>
              <w:rPr>
                <w:sz w:val="18"/>
                <w:szCs w:val="18"/>
                <w:lang w:val="fr-CA"/>
              </w:rPr>
            </w:pPr>
            <w:r w:rsidRPr="00FD6F6E">
              <w:rPr>
                <w:b/>
                <w:sz w:val="20"/>
                <w:szCs w:val="20"/>
                <w:lang w:val="fr-CA"/>
              </w:rPr>
              <w:t>Les investissements en santé publique sont rentables</w:t>
            </w:r>
          </w:p>
          <w:p w14:paraId="63754E09" w14:textId="77777777" w:rsidR="00640D21" w:rsidRPr="00FD6F6E" w:rsidRDefault="00640D21" w:rsidP="00640D21">
            <w:pPr>
              <w:spacing w:line="300" w:lineRule="auto"/>
              <w:ind w:right="270"/>
              <w:rPr>
                <w:sz w:val="18"/>
                <w:szCs w:val="18"/>
                <w:lang w:val="fr-CA"/>
              </w:rPr>
            </w:pPr>
            <w:r w:rsidRPr="00FD6F6E">
              <w:rPr>
                <w:sz w:val="18"/>
                <w:szCs w:val="18"/>
                <w:lang w:val="fr-CA"/>
              </w:rPr>
              <w:t>Les études canadiennes et internationales montrent systématiquement qu’à long terme, investir dans la santé publique et sa main-d’œuvre comporte des avantages et donne des rendements beaucoup plus importants que d’investir dans les soins de santé.</w:t>
            </w:r>
          </w:p>
          <w:p w14:paraId="263FA1D6" w14:textId="77777777" w:rsidR="00640D21" w:rsidRPr="00FD6F6E" w:rsidRDefault="00640D21" w:rsidP="00640D21">
            <w:pPr>
              <w:spacing w:line="300" w:lineRule="auto"/>
              <w:ind w:right="270"/>
              <w:rPr>
                <w:sz w:val="18"/>
                <w:szCs w:val="18"/>
                <w:lang w:val="fr-CA"/>
              </w:rPr>
            </w:pPr>
            <w:r w:rsidRPr="00FD6F6E">
              <w:rPr>
                <w:sz w:val="18"/>
                <w:szCs w:val="18"/>
                <w:lang w:val="fr-CA"/>
              </w:rPr>
              <w:t>#CommunautésEnSanté #SantéPublique</w:t>
            </w:r>
          </w:p>
          <w:p w14:paraId="6537FC99" w14:textId="5D635C56" w:rsidR="00640D21" w:rsidRPr="00FD6F6E" w:rsidRDefault="00640D21" w:rsidP="00640D21">
            <w:pPr>
              <w:spacing w:line="300" w:lineRule="auto"/>
              <w:ind w:right="270"/>
              <w:rPr>
                <w:sz w:val="18"/>
                <w:szCs w:val="18"/>
                <w:lang w:val="fr-CA"/>
              </w:rPr>
            </w:pPr>
            <w:r>
              <w:rPr>
                <w:noProof/>
              </w:rPr>
              <w:drawing>
                <wp:inline distT="0" distB="0" distL="0" distR="0" wp14:anchorId="47DA45A1" wp14:editId="560566FC">
                  <wp:extent cx="2242170" cy="1269365"/>
                  <wp:effectExtent l="0" t="0" r="635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57201" cy="1277875"/>
                          </a:xfrm>
                          <a:prstGeom prst="rect">
                            <a:avLst/>
                          </a:prstGeom>
                        </pic:spPr>
                      </pic:pic>
                    </a:graphicData>
                  </a:graphic>
                </wp:inline>
              </w:drawing>
            </w:r>
          </w:p>
        </w:tc>
      </w:tr>
    </w:tbl>
    <w:p w14:paraId="2DD252BE" w14:textId="77777777" w:rsidR="00FD6F6E" w:rsidRPr="00FD6F6E" w:rsidRDefault="00FD6F6E" w:rsidP="00FD6F6E">
      <w:pPr>
        <w:spacing w:line="300" w:lineRule="auto"/>
        <w:ind w:right="270"/>
        <w:rPr>
          <w:b/>
          <w:sz w:val="20"/>
          <w:szCs w:val="20"/>
          <w:lang w:val="fr-CA"/>
        </w:rPr>
      </w:pPr>
    </w:p>
    <w:p w14:paraId="24FDBCB8" w14:textId="77777777" w:rsidR="00FD6F6E" w:rsidRPr="00FD6F6E" w:rsidRDefault="00FD6F6E" w:rsidP="00FD6F6E">
      <w:pPr>
        <w:spacing w:line="300" w:lineRule="auto"/>
        <w:ind w:right="270"/>
        <w:rPr>
          <w:sz w:val="18"/>
          <w:szCs w:val="18"/>
          <w:lang w:val="fr-CA"/>
        </w:rPr>
      </w:pPr>
    </w:p>
    <w:p w14:paraId="1F9FBDD2" w14:textId="77777777" w:rsidR="00FD6F6E" w:rsidRPr="00FD6F6E" w:rsidRDefault="00FD6F6E" w:rsidP="00FD6F6E">
      <w:pPr>
        <w:spacing w:line="300" w:lineRule="auto"/>
        <w:ind w:right="270"/>
        <w:rPr>
          <w:sz w:val="18"/>
          <w:szCs w:val="18"/>
          <w:lang w:val="fr-CA"/>
        </w:rPr>
      </w:pPr>
    </w:p>
    <w:p w14:paraId="53F1B075" w14:textId="77777777" w:rsidR="00FD6F6E" w:rsidRPr="00FD6F6E" w:rsidRDefault="00FD6F6E" w:rsidP="00FD6F6E">
      <w:pPr>
        <w:spacing w:line="300" w:lineRule="auto"/>
        <w:ind w:right="270"/>
        <w:rPr>
          <w:sz w:val="18"/>
          <w:szCs w:val="18"/>
          <w:lang w:val="fr-CA"/>
        </w:rPr>
      </w:pPr>
    </w:p>
    <w:p w14:paraId="31DB66FA" w14:textId="77777777" w:rsidR="00FD6F6E" w:rsidRPr="00FD6F6E" w:rsidRDefault="00FD6F6E">
      <w:pPr>
        <w:rPr>
          <w:sz w:val="18"/>
          <w:szCs w:val="18"/>
          <w:lang w:val="fr-CA"/>
        </w:rPr>
      </w:pPr>
    </w:p>
    <w:sectPr w:rsidR="00FD6F6E" w:rsidRPr="00FD6F6E">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w:altName w:val="Roboto"/>
    <w:charset w:val="00"/>
    <w:family w:val="auto"/>
    <w:pitch w:val="variable"/>
    <w:sig w:usb0="E00002FF" w:usb1="5000205B" w:usb2="00000020" w:usb3="00000000" w:csb0="0000019F" w:csb1="00000000"/>
  </w:font>
  <w:font w:name="Montserrat">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BD0D09"/>
    <w:multiLevelType w:val="hybridMultilevel"/>
    <w:tmpl w:val="A88C75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0"/>
  </w:num>
  <w:num w:numId="2">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6F6E"/>
    <w:rsid w:val="00640D21"/>
    <w:rsid w:val="006B2406"/>
    <w:rsid w:val="00821036"/>
    <w:rsid w:val="00AB1311"/>
    <w:rsid w:val="00E64D5C"/>
    <w:rsid w:val="00E65170"/>
    <w:rsid w:val="00FD6F6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41F1B8"/>
  <w15:chartTrackingRefBased/>
  <w15:docId w15:val="{3DDE5449-A970-4154-BDA4-21204677A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6F6E"/>
    <w:pPr>
      <w:spacing w:after="0" w:line="360" w:lineRule="auto"/>
    </w:pPr>
    <w:rPr>
      <w:rFonts w:ascii="Roboto" w:eastAsia="Roboto" w:hAnsi="Roboto" w:cs="Roboto"/>
      <w:color w:val="5E6772"/>
      <w:sz w:val="24"/>
      <w:szCs w:val="24"/>
      <w:lang w:val="en" w:eastAsia="en-CA"/>
    </w:rPr>
  </w:style>
  <w:style w:type="paragraph" w:styleId="Heading2">
    <w:name w:val="heading 2"/>
    <w:basedOn w:val="Normal"/>
    <w:next w:val="Normal"/>
    <w:link w:val="Heading2Char"/>
    <w:uiPriority w:val="9"/>
    <w:unhideWhenUsed/>
    <w:qFormat/>
    <w:rsid w:val="00FD6F6E"/>
    <w:pPr>
      <w:keepNext/>
      <w:keepLines/>
      <w:spacing w:before="200" w:after="200"/>
      <w:outlineLvl w:val="1"/>
    </w:pPr>
    <w:rPr>
      <w:rFonts w:ascii="Montserrat" w:eastAsia="Montserrat" w:hAnsi="Montserrat" w:cs="Montserrat"/>
      <w:color w:val="008299"/>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D6F6E"/>
    <w:rPr>
      <w:rFonts w:ascii="Montserrat" w:eastAsia="Montserrat" w:hAnsi="Montserrat" w:cs="Montserrat"/>
      <w:color w:val="008299"/>
      <w:sz w:val="30"/>
      <w:szCs w:val="30"/>
      <w:lang w:val="en" w:eastAsia="en-CA"/>
    </w:rPr>
  </w:style>
  <w:style w:type="table" w:styleId="TableGrid">
    <w:name w:val="Table Grid"/>
    <w:basedOn w:val="TableNormal"/>
    <w:uiPriority w:val="39"/>
    <w:rsid w:val="00FD6F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40D21"/>
    <w:rPr>
      <w:color w:val="0563C1" w:themeColor="hyperlink"/>
      <w:u w:val="single"/>
    </w:rPr>
  </w:style>
  <w:style w:type="paragraph" w:styleId="ListParagraph">
    <w:name w:val="List Paragraph"/>
    <w:basedOn w:val="Normal"/>
    <w:uiPriority w:val="34"/>
    <w:qFormat/>
    <w:rsid w:val="00640D21"/>
    <w:pPr>
      <w:spacing w:after="160" w:line="259" w:lineRule="auto"/>
      <w:ind w:left="720"/>
      <w:contextualSpacing/>
    </w:pPr>
    <w:rPr>
      <w:rFonts w:asciiTheme="minorHAnsi" w:eastAsiaTheme="minorHAnsi" w:hAnsiTheme="minorHAnsi" w:cstheme="minorBidi"/>
      <w:color w:val="auto"/>
      <w:sz w:val="22"/>
      <w:szCs w:val="22"/>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1904430">
      <w:bodyDiv w:val="1"/>
      <w:marLeft w:val="0"/>
      <w:marRight w:val="0"/>
      <w:marTop w:val="0"/>
      <w:marBottom w:val="0"/>
      <w:divBdr>
        <w:top w:val="none" w:sz="0" w:space="0" w:color="auto"/>
        <w:left w:val="none" w:sz="0" w:space="0" w:color="auto"/>
        <w:bottom w:val="none" w:sz="0" w:space="0" w:color="auto"/>
        <w:right w:val="none" w:sz="0" w:space="0" w:color="auto"/>
      </w:divBdr>
    </w:div>
    <w:div w:id="588274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twitter.com/PHPC_MSPC/"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http://www.linkedin.com/company/public-health-physicians-of-canada/"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hyperlink" Target="https://www.facebook.com/PHPC.MSPC" TargetMode="Externa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hyperlink" Target="https://twitter.com/PHPC_MSPC/" TargetMode="Externa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http://www.linkedin.com/company/public-health-physicians-of-canada/" TargetMode="Externa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facebook.com/PHPC.MSPC"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5</Pages>
  <Words>1368</Words>
  <Characters>6883</Characters>
  <Application>Microsoft Office Word</Application>
  <DocSecurity>0</DocSecurity>
  <Lines>688</Lines>
  <Paragraphs>515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 Salvage</dc:creator>
  <cp:keywords/>
  <dc:description/>
  <cp:lastModifiedBy>Leah Salvage</cp:lastModifiedBy>
  <cp:revision>2</cp:revision>
  <dcterms:created xsi:type="dcterms:W3CDTF">2021-06-22T15:29:00Z</dcterms:created>
  <dcterms:modified xsi:type="dcterms:W3CDTF">2021-06-22T15:55:00Z</dcterms:modified>
</cp:coreProperties>
</file>